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433" w:rsidRPr="005B5433" w:rsidRDefault="005B5433" w:rsidP="005B5433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w:t>Roane County United Way Fights for the Health,</w:t>
      </w:r>
    </w:p>
    <w:p w:rsidR="005B5433" w:rsidRPr="005B5433" w:rsidRDefault="005B5433" w:rsidP="005B5433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w:t>Education and Financial Stability of Every Person</w:t>
      </w:r>
      <w:r>
        <w:rPr>
          <w:rFonts w:ascii="Arial" w:hAnsi="Arial" w:cs="Arial"/>
          <w:b/>
          <w:i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</w:p>
    <w:p w:rsidR="005B5433" w:rsidRDefault="005B5433" w:rsidP="005B5433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w:t>in Roane County.</w:t>
      </w:r>
    </w:p>
    <w:p w:rsidR="005B5433" w:rsidRDefault="005B5433" w:rsidP="005B5433">
      <w:pPr>
        <w:spacing w:after="0"/>
        <w:rPr>
          <w:rFonts w:ascii="Arial" w:hAnsi="Arial" w:cs="Arial"/>
          <w:noProof/>
          <w:sz w:val="24"/>
          <w:szCs w:val="24"/>
        </w:rPr>
      </w:pPr>
    </w:p>
    <w:p w:rsidR="005B5433" w:rsidRDefault="005B5433" w:rsidP="005B5433">
      <w:pPr>
        <w:spacing w:after="0"/>
        <w:rPr>
          <w:rFonts w:ascii="Arial" w:hAnsi="Arial" w:cs="Arial"/>
          <w:noProof/>
          <w:sz w:val="24"/>
          <w:szCs w:val="24"/>
        </w:rPr>
      </w:pPr>
    </w:p>
    <w:p w:rsidR="005B5433" w:rsidRPr="007E1F3C" w:rsidRDefault="005B5433" w:rsidP="005B5433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7E1F3C">
        <w:rPr>
          <w:rFonts w:ascii="Arial" w:hAnsi="Arial" w:cs="Arial"/>
          <w:b/>
          <w:noProof/>
          <w:sz w:val="24"/>
          <w:szCs w:val="24"/>
        </w:rPr>
        <w:t>Roane County United Way (RCUW)</w:t>
      </w:r>
    </w:p>
    <w:p w:rsidR="005B5433" w:rsidRPr="007E1F3C" w:rsidRDefault="005B5433" w:rsidP="005B5433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7E1F3C">
        <w:rPr>
          <w:rFonts w:ascii="Arial" w:hAnsi="Arial" w:cs="Arial"/>
          <w:b/>
          <w:noProof/>
          <w:sz w:val="24"/>
          <w:szCs w:val="24"/>
        </w:rPr>
        <w:t>Community Investment Grant</w:t>
      </w:r>
    </w:p>
    <w:p w:rsidR="005B5433" w:rsidRPr="007E1F3C" w:rsidRDefault="005B5433" w:rsidP="005B5433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7E1F3C">
        <w:rPr>
          <w:rFonts w:ascii="Arial" w:hAnsi="Arial" w:cs="Arial"/>
          <w:b/>
          <w:noProof/>
          <w:sz w:val="24"/>
          <w:szCs w:val="24"/>
        </w:rPr>
        <w:t>Process Description and Rating Criteria</w:t>
      </w:r>
    </w:p>
    <w:p w:rsidR="005B5433" w:rsidRPr="007E1F3C" w:rsidRDefault="005B5433" w:rsidP="005B5433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7E1F3C">
        <w:rPr>
          <w:rFonts w:ascii="Arial" w:hAnsi="Arial" w:cs="Arial"/>
          <w:b/>
          <w:noProof/>
          <w:sz w:val="24"/>
          <w:szCs w:val="24"/>
        </w:rPr>
        <w:t xml:space="preserve">2023 </w:t>
      </w:r>
      <w:r w:rsidR="007E1F3C" w:rsidRPr="007E1F3C">
        <w:rPr>
          <w:rFonts w:ascii="Arial" w:hAnsi="Arial" w:cs="Arial"/>
          <w:b/>
          <w:noProof/>
          <w:sz w:val="24"/>
          <w:szCs w:val="24"/>
        </w:rPr>
        <w:t>FUNDING PERIOD:  May 2023-March 31, 2024</w:t>
      </w:r>
    </w:p>
    <w:p w:rsidR="007E1F3C" w:rsidRDefault="007E1F3C" w:rsidP="005B5433">
      <w:pPr>
        <w:spacing w:after="0"/>
        <w:jc w:val="center"/>
        <w:rPr>
          <w:rFonts w:ascii="Arial" w:hAnsi="Arial" w:cs="Arial"/>
          <w:noProof/>
          <w:sz w:val="24"/>
          <w:szCs w:val="24"/>
        </w:rPr>
      </w:pPr>
    </w:p>
    <w:p w:rsidR="007E1F3C" w:rsidRDefault="007E1F3C" w:rsidP="007E1F3C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Community Investment (CI) grants support on-going, continual service delivery to organizations that are in alignment with the United Way’s mission:  </w:t>
      </w:r>
      <w:r w:rsidR="006C4300">
        <w:rPr>
          <w:rFonts w:ascii="Arial" w:hAnsi="Arial" w:cs="Arial"/>
          <w:b/>
          <w:i/>
          <w:noProof/>
          <w:sz w:val="24"/>
          <w:szCs w:val="24"/>
        </w:rPr>
        <w:t>Supporting healthier lifestyles, enhanced education/employment opportunities, and the financial stability of residents of Roane County.</w:t>
      </w:r>
    </w:p>
    <w:p w:rsidR="006C4300" w:rsidRDefault="006C4300" w:rsidP="007E1F3C">
      <w:pPr>
        <w:spacing w:after="0"/>
        <w:rPr>
          <w:rFonts w:ascii="Arial" w:hAnsi="Arial" w:cs="Arial"/>
          <w:noProof/>
          <w:sz w:val="24"/>
          <w:szCs w:val="24"/>
        </w:rPr>
      </w:pPr>
    </w:p>
    <w:p w:rsidR="006C4300" w:rsidRPr="006C4300" w:rsidRDefault="006C4300" w:rsidP="007E1F3C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CI grants can be submitted for organizations that are well-established, serving residents of Roane County, or have received Community Enhancement (CE) grants for 3 or more years for the same program. There is no minimum requirement for the amount requested for funding.</w:t>
      </w:r>
      <w:bookmarkStart w:id="0" w:name="_GoBack"/>
      <w:bookmarkEnd w:id="0"/>
    </w:p>
    <w:sectPr w:rsidR="006C4300" w:rsidRPr="006C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33"/>
    <w:rsid w:val="001F6463"/>
    <w:rsid w:val="005B5433"/>
    <w:rsid w:val="006C4300"/>
    <w:rsid w:val="007E1F3C"/>
    <w:rsid w:val="0089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1DD2B-0BA2-47FF-95BE-F6EE53C9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Shaw</dc:creator>
  <cp:keywords/>
  <dc:description/>
  <cp:lastModifiedBy>Corinne Shaw</cp:lastModifiedBy>
  <cp:revision>2</cp:revision>
  <dcterms:created xsi:type="dcterms:W3CDTF">2022-12-07T19:56:00Z</dcterms:created>
  <dcterms:modified xsi:type="dcterms:W3CDTF">2022-12-07T21:27:00Z</dcterms:modified>
</cp:coreProperties>
</file>