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8F" w:rsidRPr="00C24F11" w:rsidRDefault="007D588F" w:rsidP="0015069B">
      <w:pPr>
        <w:jc w:val="center"/>
        <w:rPr>
          <w:b/>
          <w:sz w:val="24"/>
          <w:u w:val="single"/>
        </w:rPr>
      </w:pPr>
      <w:r w:rsidRPr="00C24F11">
        <w:rPr>
          <w:b/>
          <w:sz w:val="24"/>
          <w:u w:val="single"/>
        </w:rPr>
        <w:t>Frequent Asked Questions (FAQ)</w:t>
      </w:r>
      <w:r w:rsidR="00953E63" w:rsidRPr="00C24F11">
        <w:rPr>
          <w:b/>
          <w:sz w:val="24"/>
          <w:u w:val="single"/>
        </w:rPr>
        <w:t xml:space="preserve"> of the 2016</w:t>
      </w:r>
      <w:r w:rsidR="0015069B" w:rsidRPr="00C24F11">
        <w:rPr>
          <w:b/>
          <w:sz w:val="24"/>
          <w:u w:val="single"/>
        </w:rPr>
        <w:t xml:space="preserve"> Community Investment Process</w:t>
      </w:r>
    </w:p>
    <w:p w:rsidR="00744882" w:rsidRPr="00C24F11" w:rsidRDefault="00744882" w:rsidP="00744882">
      <w:pPr>
        <w:pStyle w:val="ListParagraph"/>
        <w:numPr>
          <w:ilvl w:val="0"/>
          <w:numId w:val="2"/>
        </w:numPr>
        <w:rPr>
          <w:rFonts w:cs="Helvetica"/>
          <w:b/>
          <w:color w:val="000000"/>
        </w:rPr>
      </w:pPr>
      <w:r w:rsidRPr="00C24F11">
        <w:rPr>
          <w:rFonts w:cs="Helvetica"/>
          <w:b/>
          <w:color w:val="000000"/>
        </w:rPr>
        <w:t>How do I name my files?</w:t>
      </w:r>
    </w:p>
    <w:p w:rsidR="00744882" w:rsidRPr="00744882" w:rsidRDefault="00744882" w:rsidP="00744882">
      <w:pPr>
        <w:ind w:left="720"/>
        <w:rPr>
          <w:rFonts w:cs="Helvetica"/>
          <w:color w:val="000000"/>
        </w:rPr>
      </w:pPr>
      <w:r>
        <w:rPr>
          <w:rFonts w:cs="Helvetica"/>
          <w:color w:val="000000"/>
        </w:rPr>
        <w:t>All attached files should have the agency/organization name in the file name with title of document.  Examples:  Agency XYZ FY2013 990, Agency XYZ Strategic Plan</w:t>
      </w:r>
    </w:p>
    <w:p w:rsidR="00C24F11" w:rsidRPr="00C24F11" w:rsidRDefault="00C24F11" w:rsidP="00C24F11">
      <w:pPr>
        <w:pStyle w:val="yiv5267350458msolistparagraph"/>
        <w:numPr>
          <w:ilvl w:val="0"/>
          <w:numId w:val="2"/>
        </w:numPr>
        <w:rPr>
          <w:rFonts w:asciiTheme="minorHAnsi" w:hAnsiTheme="minorHAnsi"/>
          <w:b/>
          <w:sz w:val="22"/>
          <w:szCs w:val="22"/>
        </w:rPr>
      </w:pPr>
      <w:r w:rsidRPr="00C24F11">
        <w:rPr>
          <w:rFonts w:asciiTheme="minorHAnsi" w:hAnsiTheme="minorHAnsi"/>
          <w:b/>
          <w:sz w:val="22"/>
          <w:szCs w:val="22"/>
        </w:rPr>
        <w:t>Do we have to submit electronically? </w:t>
      </w:r>
    </w:p>
    <w:p w:rsidR="00C24F11" w:rsidRPr="00953E63" w:rsidRDefault="00C24F11" w:rsidP="00C24F11">
      <w:pPr>
        <w:pStyle w:val="yiv5267350458msolistparagraph"/>
        <w:ind w:left="720"/>
        <w:rPr>
          <w:rFonts w:asciiTheme="minorHAnsi" w:hAnsiTheme="minorHAnsi"/>
          <w:sz w:val="22"/>
          <w:szCs w:val="22"/>
        </w:rPr>
      </w:pPr>
      <w:r w:rsidRPr="00953E63">
        <w:rPr>
          <w:rFonts w:asciiTheme="minorHAnsi" w:hAnsiTheme="minorHAnsi"/>
          <w:sz w:val="22"/>
          <w:szCs w:val="22"/>
        </w:rPr>
        <w:t xml:space="preserve">Yes – you must use the submission process on the Roane County United Way </w:t>
      </w:r>
      <w:r w:rsidR="00AC3E36">
        <w:rPr>
          <w:rFonts w:asciiTheme="minorHAnsi" w:hAnsiTheme="minorHAnsi"/>
          <w:sz w:val="22"/>
          <w:szCs w:val="22"/>
        </w:rPr>
        <w:t>(RCUW) web</w:t>
      </w:r>
      <w:r w:rsidRPr="00953E63">
        <w:rPr>
          <w:rFonts w:asciiTheme="minorHAnsi" w:hAnsiTheme="minorHAnsi"/>
          <w:sz w:val="22"/>
          <w:szCs w:val="22"/>
        </w:rPr>
        <w:t xml:space="preserve">site under </w:t>
      </w:r>
      <w:r w:rsidR="00AC3E36">
        <w:rPr>
          <w:rFonts w:asciiTheme="minorHAnsi" w:hAnsiTheme="minorHAnsi"/>
          <w:sz w:val="22"/>
          <w:szCs w:val="22"/>
        </w:rPr>
        <w:t xml:space="preserve">For Non-Profits tab, under </w:t>
      </w:r>
      <w:r w:rsidRPr="00953E63">
        <w:rPr>
          <w:rFonts w:asciiTheme="minorHAnsi" w:hAnsiTheme="minorHAnsi"/>
          <w:sz w:val="22"/>
          <w:szCs w:val="22"/>
        </w:rPr>
        <w:t>Community I</w:t>
      </w:r>
      <w:r w:rsidR="00AC3E36">
        <w:rPr>
          <w:rFonts w:asciiTheme="minorHAnsi" w:hAnsiTheme="minorHAnsi"/>
          <w:sz w:val="22"/>
          <w:szCs w:val="22"/>
        </w:rPr>
        <w:t>mpact, then under Community Investment</w:t>
      </w:r>
      <w:r w:rsidRPr="00953E63">
        <w:rPr>
          <w:rFonts w:asciiTheme="minorHAnsi" w:hAnsiTheme="minorHAnsi"/>
          <w:sz w:val="22"/>
          <w:szCs w:val="22"/>
        </w:rPr>
        <w:t>. We advise having all of your files that you are submitting in one location on your computer so that you can select all of them at one time and submit. </w:t>
      </w:r>
    </w:p>
    <w:p w:rsidR="00744882" w:rsidRPr="00953E63" w:rsidRDefault="00744882" w:rsidP="00744882">
      <w:pPr>
        <w:pStyle w:val="ListParagraph"/>
        <w:rPr>
          <w:rFonts w:cs="Helvetica"/>
          <w:color w:val="000000"/>
        </w:rPr>
      </w:pPr>
      <w:r w:rsidRPr="00953E63">
        <w:rPr>
          <w:rFonts w:cs="Helvetica"/>
          <w:color w:val="000000"/>
        </w:rPr>
        <w:t xml:space="preserve">Organizations may create an electronic version of </w:t>
      </w:r>
      <w:r w:rsidR="007A3CD2">
        <w:rPr>
          <w:rFonts w:cs="Helvetica"/>
          <w:color w:val="000000"/>
        </w:rPr>
        <w:t>the application, requested supporting documentation, and the signature page of the application</w:t>
      </w:r>
      <w:r w:rsidRPr="00953E63">
        <w:rPr>
          <w:rFonts w:cs="Helvetica"/>
          <w:color w:val="000000"/>
        </w:rPr>
        <w:t xml:space="preserve"> by scanning the document into a portable document format (pdf).  The UPS Store, All-Star Promotions, and printing shops/services offer scanning services to convert a hardcopy document to electronic.  </w:t>
      </w:r>
    </w:p>
    <w:p w:rsidR="00953E63" w:rsidRPr="00C24F11" w:rsidRDefault="00953E63" w:rsidP="00953E63">
      <w:pPr>
        <w:pStyle w:val="yiv5267350458msolistparagraph"/>
        <w:numPr>
          <w:ilvl w:val="0"/>
          <w:numId w:val="2"/>
        </w:numPr>
        <w:rPr>
          <w:rFonts w:asciiTheme="minorHAnsi" w:hAnsiTheme="minorHAnsi"/>
          <w:b/>
          <w:sz w:val="22"/>
          <w:szCs w:val="22"/>
        </w:rPr>
      </w:pPr>
      <w:r w:rsidRPr="00C24F11">
        <w:rPr>
          <w:rFonts w:asciiTheme="minorHAnsi" w:hAnsiTheme="minorHAnsi"/>
          <w:b/>
          <w:sz w:val="22"/>
          <w:szCs w:val="22"/>
        </w:rPr>
        <w:t xml:space="preserve"> Is the application a PDF form? </w:t>
      </w:r>
    </w:p>
    <w:p w:rsidR="007A3CD2" w:rsidRPr="007A3CD2" w:rsidRDefault="00953E63" w:rsidP="007A3CD2">
      <w:pPr>
        <w:pStyle w:val="yiv5267350458msolistparagraph"/>
        <w:ind w:left="720"/>
        <w:rPr>
          <w:rFonts w:asciiTheme="minorHAnsi" w:hAnsiTheme="minorHAnsi"/>
          <w:b/>
          <w:sz w:val="22"/>
          <w:szCs w:val="22"/>
        </w:rPr>
      </w:pPr>
      <w:r w:rsidRPr="00953E63">
        <w:rPr>
          <w:rFonts w:asciiTheme="minorHAnsi" w:hAnsiTheme="minorHAnsi"/>
          <w:sz w:val="22"/>
          <w:szCs w:val="22"/>
        </w:rPr>
        <w:t>Not at this time.</w:t>
      </w:r>
    </w:p>
    <w:p w:rsidR="00953E63" w:rsidRPr="00C24F11" w:rsidRDefault="00953E63" w:rsidP="00953E63">
      <w:pPr>
        <w:pStyle w:val="yiv5267350458msolistparagraph"/>
        <w:numPr>
          <w:ilvl w:val="0"/>
          <w:numId w:val="2"/>
        </w:numPr>
        <w:rPr>
          <w:rFonts w:asciiTheme="minorHAnsi" w:hAnsiTheme="minorHAnsi"/>
          <w:b/>
          <w:sz w:val="22"/>
          <w:szCs w:val="22"/>
        </w:rPr>
      </w:pPr>
      <w:r w:rsidRPr="00953E63">
        <w:rPr>
          <w:rFonts w:asciiTheme="minorHAnsi" w:hAnsiTheme="minorHAnsi"/>
          <w:sz w:val="22"/>
          <w:szCs w:val="22"/>
        </w:rPr>
        <w:t xml:space="preserve"> </w:t>
      </w:r>
      <w:r w:rsidR="00AC3E36">
        <w:rPr>
          <w:rFonts w:asciiTheme="minorHAnsi" w:hAnsiTheme="minorHAnsi"/>
          <w:b/>
          <w:sz w:val="22"/>
          <w:szCs w:val="22"/>
        </w:rPr>
        <w:t>May organizations</w:t>
      </w:r>
      <w:r w:rsidRPr="00C24F11">
        <w:rPr>
          <w:rFonts w:asciiTheme="minorHAnsi" w:hAnsiTheme="minorHAnsi"/>
          <w:b/>
          <w:sz w:val="22"/>
          <w:szCs w:val="22"/>
        </w:rPr>
        <w:t xml:space="preserve"> that receive C</w:t>
      </w:r>
      <w:r w:rsidRPr="00C24F11">
        <w:rPr>
          <w:rFonts w:asciiTheme="minorHAnsi" w:hAnsiTheme="minorHAnsi"/>
          <w:b/>
          <w:sz w:val="22"/>
          <w:szCs w:val="22"/>
        </w:rPr>
        <w:t xml:space="preserve">ommunity Investment grant also apply for Community Enhancement grant? </w:t>
      </w:r>
    </w:p>
    <w:p w:rsidR="00953E63" w:rsidRPr="00953E63" w:rsidRDefault="00953E63" w:rsidP="00953E63">
      <w:pPr>
        <w:pStyle w:val="yiv5267350458msolistparagraph"/>
        <w:ind w:left="720"/>
        <w:rPr>
          <w:rFonts w:asciiTheme="minorHAnsi" w:hAnsiTheme="minorHAnsi"/>
          <w:sz w:val="22"/>
          <w:szCs w:val="22"/>
        </w:rPr>
      </w:pPr>
      <w:r w:rsidRPr="00953E63">
        <w:rPr>
          <w:rFonts w:asciiTheme="minorHAnsi" w:hAnsiTheme="minorHAnsi"/>
          <w:sz w:val="22"/>
          <w:szCs w:val="22"/>
        </w:rPr>
        <w:t>Yes – the community enhancement grants will be offered throughout the year beginning in January</w:t>
      </w:r>
      <w:r w:rsidR="00AC3E36">
        <w:rPr>
          <w:rFonts w:asciiTheme="minorHAnsi" w:hAnsiTheme="minorHAnsi"/>
          <w:sz w:val="22"/>
          <w:szCs w:val="22"/>
        </w:rPr>
        <w:t xml:space="preserve"> 2016</w:t>
      </w:r>
      <w:r w:rsidR="007A3CD2">
        <w:rPr>
          <w:rFonts w:asciiTheme="minorHAnsi" w:hAnsiTheme="minorHAnsi"/>
          <w:sz w:val="22"/>
          <w:szCs w:val="22"/>
        </w:rPr>
        <w:t xml:space="preserve">. Please refer </w:t>
      </w:r>
      <w:r w:rsidRPr="00953E63">
        <w:rPr>
          <w:rFonts w:asciiTheme="minorHAnsi" w:hAnsiTheme="minorHAnsi"/>
          <w:sz w:val="22"/>
          <w:szCs w:val="22"/>
        </w:rPr>
        <w:t xml:space="preserve">to </w:t>
      </w:r>
      <w:r w:rsidR="00AC3E36">
        <w:rPr>
          <w:rFonts w:asciiTheme="minorHAnsi" w:hAnsiTheme="minorHAnsi"/>
          <w:sz w:val="22"/>
          <w:szCs w:val="22"/>
        </w:rPr>
        <w:t>RCUW</w:t>
      </w:r>
      <w:r w:rsidR="007A3CD2">
        <w:rPr>
          <w:rFonts w:asciiTheme="minorHAnsi" w:hAnsiTheme="minorHAnsi"/>
          <w:sz w:val="22"/>
          <w:szCs w:val="22"/>
        </w:rPr>
        <w:t>’s</w:t>
      </w:r>
      <w:r w:rsidR="00AC3E36">
        <w:rPr>
          <w:rFonts w:asciiTheme="minorHAnsi" w:hAnsiTheme="minorHAnsi"/>
          <w:sz w:val="22"/>
          <w:szCs w:val="22"/>
        </w:rPr>
        <w:t xml:space="preserve"> </w:t>
      </w:r>
      <w:r w:rsidR="007A3CD2">
        <w:rPr>
          <w:rFonts w:asciiTheme="minorHAnsi" w:hAnsiTheme="minorHAnsi"/>
          <w:sz w:val="22"/>
          <w:szCs w:val="22"/>
        </w:rPr>
        <w:t>Community Impact website</w:t>
      </w:r>
    </w:p>
    <w:p w:rsidR="00953E63" w:rsidRPr="00C24F11" w:rsidRDefault="00953E63" w:rsidP="00953E63">
      <w:pPr>
        <w:pStyle w:val="yiv5267350458msolistparagraph"/>
        <w:numPr>
          <w:ilvl w:val="0"/>
          <w:numId w:val="2"/>
        </w:numPr>
        <w:rPr>
          <w:rFonts w:asciiTheme="minorHAnsi" w:hAnsiTheme="minorHAnsi"/>
          <w:b/>
          <w:sz w:val="22"/>
          <w:szCs w:val="22"/>
        </w:rPr>
      </w:pPr>
      <w:r w:rsidRPr="00C24F11">
        <w:rPr>
          <w:rFonts w:asciiTheme="minorHAnsi" w:hAnsiTheme="minorHAnsi"/>
          <w:b/>
          <w:sz w:val="22"/>
          <w:szCs w:val="22"/>
        </w:rPr>
        <w:t>Can we use success stories that relate to another county?</w:t>
      </w:r>
    </w:p>
    <w:p w:rsidR="00953E63" w:rsidRPr="00953E63" w:rsidRDefault="00953E63" w:rsidP="00953E63">
      <w:pPr>
        <w:pStyle w:val="yiv5267350458msolistparagraph"/>
        <w:ind w:left="720"/>
        <w:rPr>
          <w:rFonts w:asciiTheme="minorHAnsi" w:hAnsiTheme="minorHAnsi"/>
          <w:sz w:val="22"/>
          <w:szCs w:val="22"/>
        </w:rPr>
      </w:pPr>
      <w:r w:rsidRPr="00953E63">
        <w:rPr>
          <w:rFonts w:asciiTheme="minorHAnsi" w:hAnsiTheme="minorHAnsi"/>
          <w:sz w:val="22"/>
          <w:szCs w:val="22"/>
        </w:rPr>
        <w:t>Yes – the success story is about the service you are requested funds for and doesn’t have to relate to a specific county; however, please note which county is being referenced if not Roane County.  We would like to know of the successes you have in Roane County as well. </w:t>
      </w:r>
    </w:p>
    <w:p w:rsidR="00953E63" w:rsidRPr="00C24F11" w:rsidRDefault="00953E63" w:rsidP="00953E63">
      <w:pPr>
        <w:pStyle w:val="yiv5267350458msolistparagraph"/>
        <w:numPr>
          <w:ilvl w:val="0"/>
          <w:numId w:val="2"/>
        </w:numPr>
        <w:rPr>
          <w:rFonts w:asciiTheme="minorHAnsi" w:hAnsiTheme="minorHAnsi"/>
          <w:b/>
          <w:sz w:val="22"/>
          <w:szCs w:val="22"/>
        </w:rPr>
      </w:pPr>
      <w:r w:rsidRPr="00C24F11">
        <w:rPr>
          <w:rFonts w:asciiTheme="minorHAnsi" w:hAnsiTheme="minorHAnsi"/>
          <w:b/>
          <w:sz w:val="22"/>
          <w:szCs w:val="22"/>
        </w:rPr>
        <w:t xml:space="preserve">Will there be an interview? </w:t>
      </w:r>
    </w:p>
    <w:p w:rsidR="00953E63" w:rsidRPr="00953E63" w:rsidRDefault="00953E63" w:rsidP="00953E63">
      <w:pPr>
        <w:pStyle w:val="yiv5267350458msolistparagraph"/>
        <w:ind w:left="720"/>
        <w:rPr>
          <w:rFonts w:asciiTheme="minorHAnsi" w:hAnsiTheme="minorHAnsi"/>
          <w:sz w:val="22"/>
          <w:szCs w:val="22"/>
        </w:rPr>
      </w:pPr>
      <w:r w:rsidRPr="00953E63">
        <w:rPr>
          <w:rFonts w:asciiTheme="minorHAnsi" w:hAnsiTheme="minorHAnsi"/>
          <w:sz w:val="22"/>
          <w:szCs w:val="22"/>
        </w:rPr>
        <w:t xml:space="preserve">At this time, we are going to require an interview for all </w:t>
      </w:r>
      <w:r w:rsidR="00AC3E36">
        <w:rPr>
          <w:rFonts w:asciiTheme="minorHAnsi" w:hAnsiTheme="minorHAnsi"/>
          <w:sz w:val="22"/>
          <w:szCs w:val="22"/>
        </w:rPr>
        <w:t xml:space="preserve">Community Investment </w:t>
      </w:r>
      <w:r w:rsidR="00AC3E36" w:rsidRPr="00953E63">
        <w:rPr>
          <w:rFonts w:asciiTheme="minorHAnsi" w:hAnsiTheme="minorHAnsi"/>
          <w:sz w:val="22"/>
          <w:szCs w:val="22"/>
        </w:rPr>
        <w:t>a</w:t>
      </w:r>
      <w:r w:rsidR="00AC3E36">
        <w:rPr>
          <w:rFonts w:asciiTheme="minorHAnsi" w:hAnsiTheme="minorHAnsi"/>
          <w:sz w:val="22"/>
          <w:szCs w:val="22"/>
        </w:rPr>
        <w:t>pplicants</w:t>
      </w:r>
      <w:proofErr w:type="gramStart"/>
      <w:r w:rsidR="00AC3E36">
        <w:rPr>
          <w:rFonts w:asciiTheme="minorHAnsi" w:hAnsiTheme="minorHAnsi"/>
          <w:sz w:val="22"/>
          <w:szCs w:val="22"/>
        </w:rPr>
        <w:t>.</w:t>
      </w:r>
      <w:r w:rsidRPr="00953E63">
        <w:rPr>
          <w:rFonts w:asciiTheme="minorHAnsi" w:hAnsiTheme="minorHAnsi"/>
          <w:sz w:val="22"/>
          <w:szCs w:val="22"/>
        </w:rPr>
        <w:t>.</w:t>
      </w:r>
      <w:proofErr w:type="gramEnd"/>
      <w:r w:rsidRPr="00953E63">
        <w:rPr>
          <w:rFonts w:asciiTheme="minorHAnsi" w:hAnsiTheme="minorHAnsi"/>
          <w:sz w:val="22"/>
          <w:szCs w:val="22"/>
        </w:rPr>
        <w:t xml:space="preserve"> Dates will be determined a</w:t>
      </w:r>
      <w:r w:rsidR="00C24F11">
        <w:rPr>
          <w:rFonts w:asciiTheme="minorHAnsi" w:hAnsiTheme="minorHAnsi"/>
          <w:sz w:val="22"/>
          <w:szCs w:val="22"/>
        </w:rPr>
        <w:t>nd</w:t>
      </w:r>
      <w:r w:rsidRPr="00953E63">
        <w:rPr>
          <w:rFonts w:asciiTheme="minorHAnsi" w:hAnsiTheme="minorHAnsi"/>
          <w:sz w:val="22"/>
          <w:szCs w:val="22"/>
        </w:rPr>
        <w:t xml:space="preserve"> communicated</w:t>
      </w:r>
      <w:r w:rsidR="00C24F11">
        <w:rPr>
          <w:rFonts w:asciiTheme="minorHAnsi" w:hAnsiTheme="minorHAnsi"/>
          <w:sz w:val="22"/>
          <w:szCs w:val="22"/>
        </w:rPr>
        <w:t xml:space="preserve"> at a later time but will take place in 1</w:t>
      </w:r>
      <w:r w:rsidR="00C24F11" w:rsidRPr="00C24F11">
        <w:rPr>
          <w:rFonts w:asciiTheme="minorHAnsi" w:hAnsiTheme="minorHAnsi"/>
          <w:sz w:val="22"/>
          <w:szCs w:val="22"/>
          <w:vertAlign w:val="superscript"/>
        </w:rPr>
        <w:t>st</w:t>
      </w:r>
      <w:r w:rsidR="00C24F11">
        <w:rPr>
          <w:rFonts w:asciiTheme="minorHAnsi" w:hAnsiTheme="minorHAnsi"/>
          <w:sz w:val="22"/>
          <w:szCs w:val="22"/>
        </w:rPr>
        <w:t xml:space="preserve"> quarter</w:t>
      </w:r>
      <w:r w:rsidR="00AC3E36">
        <w:rPr>
          <w:rFonts w:asciiTheme="minorHAnsi" w:hAnsiTheme="minorHAnsi"/>
          <w:sz w:val="22"/>
          <w:szCs w:val="22"/>
        </w:rPr>
        <w:t xml:space="preserve"> of the year</w:t>
      </w:r>
      <w:proofErr w:type="gramStart"/>
      <w:r w:rsidR="00AC3E36">
        <w:rPr>
          <w:rFonts w:asciiTheme="minorHAnsi" w:hAnsiTheme="minorHAnsi"/>
          <w:sz w:val="22"/>
          <w:szCs w:val="22"/>
        </w:rPr>
        <w:t>.</w:t>
      </w:r>
      <w:r w:rsidRPr="00953E63">
        <w:rPr>
          <w:rFonts w:asciiTheme="minorHAnsi" w:hAnsiTheme="minorHAnsi"/>
          <w:sz w:val="22"/>
          <w:szCs w:val="22"/>
        </w:rPr>
        <w:t>.</w:t>
      </w:r>
      <w:proofErr w:type="gramEnd"/>
      <w:r w:rsidRPr="00953E63">
        <w:rPr>
          <w:rFonts w:asciiTheme="minorHAnsi" w:hAnsiTheme="minorHAnsi"/>
          <w:sz w:val="22"/>
          <w:szCs w:val="22"/>
        </w:rPr>
        <w:t> </w:t>
      </w:r>
      <w:r w:rsidR="00AC3E36">
        <w:rPr>
          <w:rFonts w:asciiTheme="minorHAnsi" w:hAnsiTheme="minorHAnsi"/>
          <w:sz w:val="22"/>
          <w:szCs w:val="22"/>
        </w:rPr>
        <w:t>Interviews will be scheduled for 30 minutes and questions provided a few day</w:t>
      </w:r>
      <w:r w:rsidR="007A3CD2">
        <w:rPr>
          <w:rFonts w:asciiTheme="minorHAnsi" w:hAnsiTheme="minorHAnsi"/>
          <w:sz w:val="22"/>
          <w:szCs w:val="22"/>
        </w:rPr>
        <w:t>s</w:t>
      </w:r>
      <w:r w:rsidR="00AC3E36">
        <w:rPr>
          <w:rFonts w:asciiTheme="minorHAnsi" w:hAnsiTheme="minorHAnsi"/>
          <w:sz w:val="22"/>
          <w:szCs w:val="22"/>
        </w:rPr>
        <w:t xml:space="preserve"> </w:t>
      </w:r>
      <w:r w:rsidR="007A3CD2">
        <w:rPr>
          <w:rFonts w:asciiTheme="minorHAnsi" w:hAnsiTheme="minorHAnsi"/>
          <w:sz w:val="22"/>
          <w:szCs w:val="22"/>
        </w:rPr>
        <w:t>prior to</w:t>
      </w:r>
      <w:r w:rsidR="00AC3E36">
        <w:rPr>
          <w:rFonts w:asciiTheme="minorHAnsi" w:hAnsiTheme="minorHAnsi"/>
          <w:sz w:val="22"/>
          <w:szCs w:val="22"/>
        </w:rPr>
        <w:t xml:space="preserve"> the interview.  </w:t>
      </w:r>
    </w:p>
    <w:p w:rsidR="00744882" w:rsidRPr="00C24F11" w:rsidRDefault="00744882" w:rsidP="00744882">
      <w:pPr>
        <w:pStyle w:val="ListParagraph"/>
        <w:numPr>
          <w:ilvl w:val="0"/>
          <w:numId w:val="2"/>
        </w:numPr>
        <w:rPr>
          <w:rFonts w:cs="Helvetica"/>
          <w:b/>
          <w:color w:val="000000"/>
        </w:rPr>
      </w:pPr>
      <w:r w:rsidRPr="00C24F11">
        <w:rPr>
          <w:rFonts w:cs="Helvetica"/>
          <w:b/>
          <w:color w:val="000000"/>
        </w:rPr>
        <w:t>Can I provide additional information on the application?</w:t>
      </w:r>
    </w:p>
    <w:p w:rsidR="00C24F11" w:rsidRPr="007A3CD2" w:rsidRDefault="00744882" w:rsidP="007A3CD2">
      <w:pPr>
        <w:pStyle w:val="ListParagraph"/>
        <w:rPr>
          <w:rFonts w:cs="Helvetica"/>
          <w:color w:val="000000"/>
        </w:rPr>
      </w:pPr>
      <w:r w:rsidRPr="00953E63">
        <w:rPr>
          <w:rFonts w:cs="Helvetica"/>
          <w:color w:val="000000"/>
        </w:rPr>
        <w:t xml:space="preserve">A fillable space has been provided to allow the applicant to provide additional, supporting information </w:t>
      </w:r>
      <w:r w:rsidR="00337150">
        <w:rPr>
          <w:rFonts w:cs="Helvetica"/>
          <w:color w:val="000000"/>
        </w:rPr>
        <w:t>at the end of each section</w:t>
      </w:r>
      <w:r w:rsidRPr="00953E63">
        <w:rPr>
          <w:rFonts w:cs="Helvetica"/>
          <w:color w:val="000000"/>
        </w:rPr>
        <w:t>.</w:t>
      </w:r>
    </w:p>
    <w:p w:rsidR="00953E63" w:rsidRPr="00C24F11" w:rsidRDefault="00953E63" w:rsidP="00953E63">
      <w:pPr>
        <w:pStyle w:val="yiv5267350458msolistparagraph"/>
        <w:numPr>
          <w:ilvl w:val="0"/>
          <w:numId w:val="2"/>
        </w:numPr>
        <w:rPr>
          <w:rFonts w:asciiTheme="minorHAnsi" w:hAnsiTheme="minorHAnsi"/>
          <w:b/>
          <w:sz w:val="22"/>
          <w:szCs w:val="22"/>
        </w:rPr>
      </w:pPr>
      <w:r w:rsidRPr="00C24F11">
        <w:rPr>
          <w:rFonts w:asciiTheme="minorHAnsi" w:hAnsiTheme="minorHAnsi"/>
          <w:b/>
          <w:sz w:val="22"/>
          <w:szCs w:val="22"/>
        </w:rPr>
        <w:t xml:space="preserve">Can I submit a video about our organization? </w:t>
      </w:r>
    </w:p>
    <w:p w:rsidR="00953E63" w:rsidRDefault="00953E63" w:rsidP="00953E63">
      <w:pPr>
        <w:pStyle w:val="yiv5267350458msolistparagraph"/>
        <w:ind w:left="720"/>
        <w:rPr>
          <w:rFonts w:asciiTheme="minorHAnsi" w:hAnsiTheme="minorHAnsi"/>
          <w:sz w:val="22"/>
          <w:szCs w:val="22"/>
        </w:rPr>
      </w:pPr>
      <w:r w:rsidRPr="00953E63">
        <w:rPr>
          <w:rFonts w:asciiTheme="minorHAnsi" w:hAnsiTheme="minorHAnsi"/>
          <w:sz w:val="22"/>
          <w:szCs w:val="22"/>
        </w:rPr>
        <w:t xml:space="preserve">Yes – if for some reason it doesn’t upload please </w:t>
      </w:r>
      <w:r w:rsidR="00C24F11">
        <w:rPr>
          <w:rFonts w:asciiTheme="minorHAnsi" w:hAnsiTheme="minorHAnsi"/>
          <w:sz w:val="22"/>
          <w:szCs w:val="22"/>
        </w:rPr>
        <w:t xml:space="preserve">email </w:t>
      </w:r>
      <w:proofErr w:type="spellStart"/>
      <w:r w:rsidR="00C24F11">
        <w:rPr>
          <w:rFonts w:asciiTheme="minorHAnsi" w:hAnsiTheme="minorHAnsi"/>
          <w:sz w:val="22"/>
          <w:szCs w:val="22"/>
        </w:rPr>
        <w:t>it</w:t>
      </w:r>
      <w:proofErr w:type="spellEnd"/>
      <w:r w:rsidR="00C24F11">
        <w:rPr>
          <w:rFonts w:asciiTheme="minorHAnsi" w:hAnsiTheme="minorHAnsi"/>
          <w:sz w:val="22"/>
          <w:szCs w:val="22"/>
        </w:rPr>
        <w:t xml:space="preserve"> to</w:t>
      </w:r>
      <w:hyperlink r:id="rId8" w:history="1">
        <w:r w:rsidR="00337150" w:rsidRPr="00415016">
          <w:rPr>
            <w:rStyle w:val="Hyperlink"/>
            <w:rFonts w:asciiTheme="minorHAnsi" w:hAnsiTheme="minorHAnsi"/>
            <w:sz w:val="22"/>
            <w:szCs w:val="22"/>
          </w:rPr>
          <w:t>jsosa@unitedwayroane.org</w:t>
        </w:r>
      </w:hyperlink>
      <w:r w:rsidR="00337150">
        <w:rPr>
          <w:rFonts w:asciiTheme="minorHAnsi" w:hAnsiTheme="minorHAnsi"/>
          <w:sz w:val="22"/>
          <w:szCs w:val="22"/>
        </w:rPr>
        <w:t xml:space="preserve">.  </w:t>
      </w:r>
      <w:r w:rsidR="00C24F11">
        <w:rPr>
          <w:rFonts w:asciiTheme="minorHAnsi" w:hAnsiTheme="minorHAnsi"/>
          <w:sz w:val="22"/>
          <w:szCs w:val="22"/>
        </w:rPr>
        <w:t xml:space="preserve"> </w:t>
      </w:r>
    </w:p>
    <w:p w:rsidR="00953E63" w:rsidRPr="00C24F11" w:rsidRDefault="00953E63" w:rsidP="00953E63">
      <w:pPr>
        <w:pStyle w:val="yiv5267350458msolistparagraph"/>
        <w:numPr>
          <w:ilvl w:val="0"/>
          <w:numId w:val="2"/>
        </w:numPr>
        <w:rPr>
          <w:rFonts w:asciiTheme="minorHAnsi" w:hAnsiTheme="minorHAnsi"/>
          <w:b/>
          <w:sz w:val="22"/>
          <w:szCs w:val="22"/>
        </w:rPr>
      </w:pPr>
      <w:r w:rsidRPr="00C24F11">
        <w:rPr>
          <w:rFonts w:asciiTheme="minorHAnsi" w:hAnsiTheme="minorHAnsi"/>
          <w:b/>
          <w:sz w:val="22"/>
          <w:szCs w:val="22"/>
        </w:rPr>
        <w:t>Who do I reach out to with questions?</w:t>
      </w:r>
    </w:p>
    <w:p w:rsidR="00953E63" w:rsidRPr="00953E63" w:rsidRDefault="00337150" w:rsidP="00953E63">
      <w:pPr>
        <w:pStyle w:val="yiv5267350458msolistparagraph"/>
        <w:ind w:left="720"/>
        <w:rPr>
          <w:rFonts w:asciiTheme="minorHAnsi" w:hAnsiTheme="minorHAnsi"/>
          <w:sz w:val="22"/>
          <w:szCs w:val="22"/>
        </w:rPr>
      </w:pPr>
      <w:r>
        <w:rPr>
          <w:rFonts w:asciiTheme="minorHAnsi" w:hAnsiTheme="minorHAnsi"/>
          <w:sz w:val="22"/>
          <w:szCs w:val="22"/>
        </w:rPr>
        <w:lastRenderedPageBreak/>
        <w:t xml:space="preserve">Joanie Sosa, RCUW Community Impact Coordinator or </w:t>
      </w:r>
      <w:r w:rsidR="00953E63" w:rsidRPr="00953E63">
        <w:rPr>
          <w:rFonts w:asciiTheme="minorHAnsi" w:hAnsiTheme="minorHAnsi"/>
          <w:sz w:val="22"/>
          <w:szCs w:val="22"/>
        </w:rPr>
        <w:t>Dina Jackson, Executive Director at 882.7711</w:t>
      </w:r>
    </w:p>
    <w:p w:rsidR="007D588F" w:rsidRPr="00C24F11" w:rsidRDefault="007D588F" w:rsidP="007D588F">
      <w:pPr>
        <w:pStyle w:val="ListParagraph"/>
        <w:numPr>
          <w:ilvl w:val="0"/>
          <w:numId w:val="2"/>
        </w:numPr>
        <w:rPr>
          <w:b/>
        </w:rPr>
      </w:pPr>
      <w:r w:rsidRPr="00C24F11">
        <w:rPr>
          <w:b/>
        </w:rPr>
        <w:t>May I submit hard-copy materials in support of the application?</w:t>
      </w:r>
    </w:p>
    <w:p w:rsidR="007D588F" w:rsidRPr="00953E63" w:rsidRDefault="007D588F" w:rsidP="00744882">
      <w:pPr>
        <w:ind w:left="360" w:firstLine="360"/>
      </w:pPr>
      <w:r w:rsidRPr="00953E63">
        <w:t xml:space="preserve">Yes, materials and/or references </w:t>
      </w:r>
      <w:r w:rsidR="00D15C3C" w:rsidRPr="00744882">
        <w:rPr>
          <w:color w:val="000000" w:themeColor="text1"/>
        </w:rPr>
        <w:t xml:space="preserve">may be provided at the panel interview. </w:t>
      </w:r>
    </w:p>
    <w:p w:rsidR="00DA3BE7" w:rsidRPr="00C24F11" w:rsidRDefault="00DA3BE7" w:rsidP="007D588F">
      <w:pPr>
        <w:pStyle w:val="ListParagraph"/>
        <w:numPr>
          <w:ilvl w:val="0"/>
          <w:numId w:val="2"/>
        </w:numPr>
        <w:rPr>
          <w:b/>
        </w:rPr>
      </w:pPr>
      <w:r w:rsidRPr="00C24F11">
        <w:rPr>
          <w:rFonts w:cs="Helvetica"/>
          <w:b/>
          <w:color w:val="000000"/>
        </w:rPr>
        <w:t>I’m not sure if the service my organization delivers fits into one of the foundation areas of education, financial stability, or health.  How do I determine which is the best fit?</w:t>
      </w:r>
    </w:p>
    <w:p w:rsidR="00744882" w:rsidRDefault="00744882" w:rsidP="00DA3BE7">
      <w:pPr>
        <w:pStyle w:val="ListParagraph"/>
        <w:rPr>
          <w:rFonts w:cs="Helvetica"/>
          <w:color w:val="000000"/>
        </w:rPr>
      </w:pPr>
    </w:p>
    <w:p w:rsidR="00DA3BE7" w:rsidRPr="00953E63" w:rsidRDefault="00DA3BE7" w:rsidP="00DA3BE7">
      <w:pPr>
        <w:pStyle w:val="ListParagraph"/>
        <w:rPr>
          <w:rFonts w:cs="Helvetica"/>
          <w:color w:val="000000"/>
        </w:rPr>
      </w:pPr>
      <w:r w:rsidRPr="00953E63">
        <w:rPr>
          <w:rFonts w:cs="Helvetica"/>
          <w:color w:val="000000"/>
        </w:rPr>
        <w:t>Some research on your part may assist with your determination.  The resource provided on the RCUW website under the link Community Investment entitled “Charting the Course for Change” may be of assistance</w:t>
      </w:r>
      <w:r w:rsidR="00573A16" w:rsidRPr="00953E63">
        <w:rPr>
          <w:rFonts w:cs="Helvetica"/>
          <w:color w:val="000000"/>
        </w:rPr>
        <w:t>.  You might also review</w:t>
      </w:r>
      <w:r w:rsidRPr="00953E63">
        <w:rPr>
          <w:rFonts w:cs="Helvetica"/>
          <w:color w:val="000000"/>
        </w:rPr>
        <w:t xml:space="preserve"> information provided on the RCUW website, </w:t>
      </w:r>
      <w:hyperlink r:id="rId9" w:history="1">
        <w:r w:rsidRPr="00953E63">
          <w:rPr>
            <w:rStyle w:val="Hyperlink"/>
            <w:rFonts w:cs="Helvetica"/>
          </w:rPr>
          <w:t>http://unitedwayroane.org/</w:t>
        </w:r>
      </w:hyperlink>
      <w:r w:rsidRPr="00953E63">
        <w:rPr>
          <w:rFonts w:cs="Helvetica"/>
          <w:color w:val="000000"/>
        </w:rPr>
        <w:t xml:space="preserve">.  </w:t>
      </w:r>
      <w:r w:rsidRPr="00953E63">
        <w:rPr>
          <w:rFonts w:cs="Helvetica"/>
          <w:b/>
          <w:color w:val="000000"/>
        </w:rPr>
        <w:t>It should be your determination on how the service supports the RCUW mission</w:t>
      </w:r>
      <w:r w:rsidRPr="00953E63">
        <w:rPr>
          <w:rFonts w:cs="Helvetica"/>
          <w:color w:val="000000"/>
        </w:rPr>
        <w:t>:</w:t>
      </w:r>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5670"/>
      </w:tblGrid>
      <w:tr w:rsidR="007A3CD2" w:rsidRPr="00953E63" w:rsidTr="007A3CD2">
        <w:tc>
          <w:tcPr>
            <w:tcW w:w="4590" w:type="dxa"/>
          </w:tcPr>
          <w:p w:rsidR="007A3CD2" w:rsidRPr="00953E63" w:rsidRDefault="007A3CD2" w:rsidP="00337150">
            <w:pPr>
              <w:spacing w:after="0" w:line="240" w:lineRule="auto"/>
              <w:jc w:val="center"/>
              <w:rPr>
                <w:b/>
              </w:rPr>
            </w:pPr>
            <w:r w:rsidRPr="00953E63">
              <w:rPr>
                <w:b/>
              </w:rPr>
              <w:t>MISSION STATEMENT</w:t>
            </w:r>
          </w:p>
          <w:p w:rsidR="007A3CD2" w:rsidRPr="00953E63" w:rsidRDefault="007A3CD2" w:rsidP="00337150">
            <w:pPr>
              <w:spacing w:after="60" w:line="240" w:lineRule="auto"/>
              <w:rPr>
                <w:i/>
                <w:iCs/>
                <w:color w:val="000000"/>
              </w:rPr>
            </w:pPr>
            <w:r w:rsidRPr="00953E63">
              <w:rPr>
                <w:i/>
                <w:iCs/>
                <w:color w:val="000000"/>
              </w:rPr>
              <w:t xml:space="preserve">RCUW </w:t>
            </w:r>
            <w:r w:rsidRPr="00953E63">
              <w:rPr>
                <w:i/>
              </w:rPr>
              <w:t>mobilizes</w:t>
            </w:r>
            <w:r w:rsidRPr="00953E63">
              <w:rPr>
                <w:i/>
                <w:iCs/>
                <w:color w:val="000000"/>
              </w:rPr>
              <w:t xml:space="preserve"> the caring power of our community</w:t>
            </w:r>
          </w:p>
          <w:p w:rsidR="007A3CD2" w:rsidRPr="00953E63" w:rsidRDefault="007A3CD2" w:rsidP="00DA3BE7">
            <w:pPr>
              <w:pStyle w:val="ListParagraph"/>
              <w:numPr>
                <w:ilvl w:val="0"/>
                <w:numId w:val="5"/>
              </w:numPr>
              <w:spacing w:after="0" w:line="240" w:lineRule="auto"/>
              <w:rPr>
                <w:i/>
                <w:iCs/>
                <w:color w:val="000000"/>
              </w:rPr>
            </w:pPr>
            <w:r w:rsidRPr="00953E63">
              <w:rPr>
                <w:i/>
                <w:iCs/>
                <w:color w:val="000000"/>
              </w:rPr>
              <w:t xml:space="preserve">To create </w:t>
            </w:r>
            <w:r w:rsidRPr="00953E63">
              <w:rPr>
                <w:b/>
                <w:i/>
                <w:iCs/>
                <w:color w:val="000000"/>
              </w:rPr>
              <w:t>long-lasting change</w:t>
            </w:r>
            <w:r w:rsidRPr="00953E63">
              <w:rPr>
                <w:i/>
                <w:iCs/>
                <w:color w:val="000000"/>
              </w:rPr>
              <w:t xml:space="preserve"> that improves people’s lives, and</w:t>
            </w:r>
          </w:p>
          <w:p w:rsidR="007A3CD2" w:rsidRPr="00953E63" w:rsidRDefault="007A3CD2" w:rsidP="00DA3BE7">
            <w:pPr>
              <w:pStyle w:val="ListParagraph"/>
              <w:numPr>
                <w:ilvl w:val="0"/>
                <w:numId w:val="5"/>
              </w:numPr>
              <w:spacing w:before="200" w:after="0" w:line="240" w:lineRule="auto"/>
            </w:pPr>
            <w:r w:rsidRPr="00953E63">
              <w:rPr>
                <w:i/>
                <w:iCs/>
                <w:color w:val="000000"/>
              </w:rPr>
              <w:t xml:space="preserve">To provide for the </w:t>
            </w:r>
            <w:r w:rsidRPr="00953E63">
              <w:rPr>
                <w:b/>
                <w:i/>
                <w:iCs/>
                <w:color w:val="000000"/>
              </w:rPr>
              <w:t>basic human needs</w:t>
            </w:r>
            <w:r w:rsidRPr="00953E63">
              <w:rPr>
                <w:i/>
                <w:iCs/>
                <w:color w:val="000000"/>
              </w:rPr>
              <w:t xml:space="preserve"> of those needing assistance.</w:t>
            </w:r>
          </w:p>
          <w:p w:rsidR="007A3CD2" w:rsidRPr="00953E63" w:rsidRDefault="007A3CD2" w:rsidP="00337150">
            <w:pPr>
              <w:spacing w:after="0" w:line="240" w:lineRule="auto"/>
            </w:pPr>
          </w:p>
        </w:tc>
        <w:tc>
          <w:tcPr>
            <w:tcW w:w="5670" w:type="dxa"/>
          </w:tcPr>
          <w:p w:rsidR="007A3CD2" w:rsidRPr="00953E63" w:rsidRDefault="007A3CD2" w:rsidP="00337150">
            <w:pPr>
              <w:spacing w:after="0" w:line="240" w:lineRule="auto"/>
              <w:jc w:val="center"/>
              <w:rPr>
                <w:b/>
              </w:rPr>
            </w:pPr>
            <w:r w:rsidRPr="00953E63">
              <w:rPr>
                <w:b/>
              </w:rPr>
              <w:t>VISION STATEMENT</w:t>
            </w:r>
          </w:p>
          <w:p w:rsidR="007A3CD2" w:rsidRPr="00953E63" w:rsidRDefault="007A3CD2" w:rsidP="00337150">
            <w:pPr>
              <w:spacing w:after="0" w:line="240" w:lineRule="auto"/>
              <w:rPr>
                <w:i/>
              </w:rPr>
            </w:pPr>
            <w:r w:rsidRPr="00953E63">
              <w:rPr>
                <w:i/>
              </w:rPr>
              <w:t xml:space="preserve">RCUW will be the organization the community turns to when seeking </w:t>
            </w:r>
            <w:r w:rsidRPr="00953E63">
              <w:rPr>
                <w:b/>
                <w:i/>
              </w:rPr>
              <w:t>lasting community change</w:t>
            </w:r>
            <w:r w:rsidRPr="00953E63">
              <w:rPr>
                <w:i/>
              </w:rPr>
              <w:t xml:space="preserve">. We will be recognized as a catalyst for making a significant and measurable </w:t>
            </w:r>
            <w:r w:rsidRPr="00953E63">
              <w:rPr>
                <w:b/>
                <w:i/>
              </w:rPr>
              <w:t>difference in our community</w:t>
            </w:r>
            <w:r w:rsidRPr="00953E63">
              <w:rPr>
                <w:i/>
              </w:rPr>
              <w:t xml:space="preserve">. We will mobilize and enable partner agencies to </w:t>
            </w:r>
            <w:r w:rsidRPr="00953E63">
              <w:rPr>
                <w:b/>
                <w:i/>
              </w:rPr>
              <w:t>achieve our mission</w:t>
            </w:r>
            <w:r w:rsidRPr="00953E63">
              <w:rPr>
                <w:i/>
              </w:rPr>
              <w:t xml:space="preserve"> and will be nationally recognized as a leading rural United Way in the area of community outreach.</w:t>
            </w:r>
          </w:p>
          <w:p w:rsidR="007A3CD2" w:rsidRPr="00953E63" w:rsidRDefault="007A3CD2" w:rsidP="00337150">
            <w:pPr>
              <w:spacing w:after="0" w:line="240" w:lineRule="auto"/>
            </w:pPr>
          </w:p>
        </w:tc>
      </w:tr>
    </w:tbl>
    <w:p w:rsidR="00DA3BE7" w:rsidRPr="00953E63" w:rsidRDefault="00DA3BE7" w:rsidP="00DA3BE7">
      <w:pPr>
        <w:pStyle w:val="ListParagraph"/>
      </w:pPr>
      <w:r w:rsidRPr="00953E63">
        <w:rPr>
          <w:rFonts w:cs="Helvetica"/>
          <w:color w:val="000000"/>
        </w:rPr>
        <w:t xml:space="preserve">   </w:t>
      </w:r>
    </w:p>
    <w:p w:rsidR="001104A8" w:rsidRPr="00B91130" w:rsidRDefault="00744882" w:rsidP="00744882">
      <w:pPr>
        <w:pStyle w:val="ListParagraph"/>
        <w:numPr>
          <w:ilvl w:val="0"/>
          <w:numId w:val="2"/>
        </w:numPr>
        <w:rPr>
          <w:rFonts w:cs="Helvetica"/>
          <w:b/>
          <w:color w:val="000000"/>
        </w:rPr>
      </w:pPr>
      <w:r w:rsidRPr="00B91130">
        <w:rPr>
          <w:rFonts w:cs="Helvetica"/>
          <w:b/>
          <w:color w:val="000000"/>
        </w:rPr>
        <w:t>Can my or</w:t>
      </w:r>
      <w:r w:rsidR="001104A8" w:rsidRPr="00B91130">
        <w:rPr>
          <w:rFonts w:cs="Helvetica"/>
          <w:b/>
          <w:color w:val="000000"/>
        </w:rPr>
        <w:t xml:space="preserve">ganization submit the 990-N information for exempt organizations? </w:t>
      </w:r>
    </w:p>
    <w:p w:rsidR="001104A8" w:rsidRDefault="001104A8" w:rsidP="001104A8">
      <w:pPr>
        <w:pStyle w:val="ListParagraph"/>
        <w:rPr>
          <w:rFonts w:cs="Helvetica"/>
          <w:color w:val="000000"/>
        </w:rPr>
      </w:pPr>
    </w:p>
    <w:p w:rsidR="00744882" w:rsidRPr="001104A8" w:rsidRDefault="00744882" w:rsidP="001104A8">
      <w:pPr>
        <w:pStyle w:val="ListParagraph"/>
        <w:rPr>
          <w:rFonts w:cs="Helvetica"/>
          <w:color w:val="000000"/>
        </w:rPr>
      </w:pPr>
      <w:r w:rsidRPr="001104A8">
        <w:rPr>
          <w:rFonts w:cs="Helvetica"/>
          <w:color w:val="000000"/>
        </w:rPr>
        <w:t xml:space="preserve">Yes, the completed form </w:t>
      </w:r>
      <w:r w:rsidR="001104A8" w:rsidRPr="001104A8">
        <w:rPr>
          <w:rFonts w:cs="Helvetica"/>
          <w:color w:val="000000"/>
        </w:rPr>
        <w:t>990-N</w:t>
      </w:r>
      <w:r w:rsidRPr="001104A8">
        <w:rPr>
          <w:rFonts w:cs="Helvetica"/>
          <w:color w:val="000000"/>
        </w:rPr>
        <w:t xml:space="preserve"> is acceptable.</w:t>
      </w:r>
      <w:r w:rsidR="001104A8" w:rsidRPr="001104A8">
        <w:rPr>
          <w:rFonts w:cs="Helvetica"/>
          <w:color w:val="000000"/>
        </w:rPr>
        <w:t xml:space="preserve"> If you don’t have a copy of the form you can access the information from the irs.gov website and attach a copy with your application. </w:t>
      </w:r>
    </w:p>
    <w:p w:rsidR="001104A8" w:rsidRDefault="001104A8" w:rsidP="00744882">
      <w:pPr>
        <w:pStyle w:val="ListParagraph"/>
        <w:rPr>
          <w:rFonts w:cs="Helvetica"/>
          <w:color w:val="000000"/>
        </w:rPr>
      </w:pPr>
      <w:r>
        <w:rPr>
          <w:rFonts w:cs="Helvetica"/>
          <w:color w:val="000000"/>
        </w:rPr>
        <w:t xml:space="preserve">Link: </w:t>
      </w:r>
      <w:hyperlink r:id="rId10" w:history="1">
        <w:r w:rsidRPr="00122DCD">
          <w:rPr>
            <w:rStyle w:val="Hyperlink"/>
            <w:rFonts w:cs="Helvetica"/>
          </w:rPr>
          <w:t>https://www.irs.gov/Charities-&amp;-Non-Profits/Exempt-Organizations-Select-Check</w:t>
        </w:r>
      </w:hyperlink>
    </w:p>
    <w:p w:rsidR="001104A8" w:rsidRDefault="001104A8" w:rsidP="00744882">
      <w:pPr>
        <w:pStyle w:val="ListParagraph"/>
        <w:rPr>
          <w:rFonts w:cs="Helvetica"/>
          <w:color w:val="000000"/>
        </w:rPr>
      </w:pPr>
    </w:p>
    <w:p w:rsidR="001104A8" w:rsidRDefault="001104A8" w:rsidP="00744882">
      <w:pPr>
        <w:pStyle w:val="ListParagraph"/>
        <w:rPr>
          <w:rFonts w:ascii="Arial" w:hAnsi="Arial" w:cs="Arial"/>
          <w:color w:val="000000"/>
          <w:sz w:val="20"/>
          <w:szCs w:val="20"/>
        </w:rPr>
      </w:pPr>
      <w:r>
        <w:rPr>
          <w:rFonts w:cs="Helvetica"/>
          <w:color w:val="000000"/>
        </w:rPr>
        <w:t>Per the IRS: “</w:t>
      </w:r>
      <w:r>
        <w:rPr>
          <w:rFonts w:ascii="Arial" w:hAnsi="Arial" w:cs="Arial"/>
          <w:color w:val="000000"/>
          <w:sz w:val="20"/>
          <w:szCs w:val="20"/>
        </w:rPr>
        <w:t xml:space="preserve">Most small tax-exempt organizations whose annual </w:t>
      </w:r>
      <w:r w:rsidRPr="001104A8">
        <w:rPr>
          <w:rFonts w:ascii="Arial" w:hAnsi="Arial" w:cs="Arial"/>
          <w:color w:val="000000"/>
          <w:sz w:val="20"/>
          <w:szCs w:val="20"/>
        </w:rPr>
        <w:t>gross receipts</w:t>
      </w:r>
      <w:r>
        <w:rPr>
          <w:rFonts w:ascii="Arial" w:hAnsi="Arial" w:cs="Arial"/>
          <w:color w:val="000000"/>
          <w:sz w:val="20"/>
          <w:szCs w:val="20"/>
        </w:rPr>
        <w:t xml:space="preserve"> are </w:t>
      </w:r>
      <w:hyperlink r:id="rId11" w:history="1">
        <w:r w:rsidRPr="001104A8">
          <w:rPr>
            <w:rFonts w:ascii="Arial" w:hAnsi="Arial" w:cs="Arial"/>
            <w:color w:val="000000"/>
            <w:sz w:val="20"/>
            <w:szCs w:val="20"/>
          </w:rPr>
          <w:t>normally $50,000 or less</w:t>
        </w:r>
      </w:hyperlink>
      <w:r>
        <w:rPr>
          <w:rFonts w:ascii="Arial" w:hAnsi="Arial" w:cs="Arial"/>
          <w:color w:val="000000"/>
          <w:sz w:val="20"/>
          <w:szCs w:val="20"/>
        </w:rPr>
        <w:t xml:space="preserve"> are required to electronically submit Form 990-N, also known as the </w:t>
      </w:r>
      <w:r>
        <w:rPr>
          <w:rStyle w:val="Emphasis"/>
          <w:rFonts w:ascii="Arial" w:hAnsi="Arial" w:cs="Arial"/>
          <w:color w:val="000000"/>
          <w:sz w:val="20"/>
          <w:szCs w:val="20"/>
        </w:rPr>
        <w:t>e-Postcard</w:t>
      </w:r>
      <w:r>
        <w:rPr>
          <w:rFonts w:ascii="Arial" w:hAnsi="Arial" w:cs="Arial"/>
          <w:color w:val="000000"/>
          <w:sz w:val="20"/>
          <w:szCs w:val="20"/>
        </w:rPr>
        <w:t>, unless they choose to file a complete Form 990 or Form 990-EZ instead.”</w:t>
      </w:r>
    </w:p>
    <w:p w:rsidR="007A3CD2" w:rsidRDefault="007A3CD2" w:rsidP="00744882">
      <w:pPr>
        <w:pStyle w:val="ListParagraph"/>
        <w:rPr>
          <w:rFonts w:ascii="Arial" w:hAnsi="Arial" w:cs="Arial"/>
          <w:color w:val="000000"/>
          <w:sz w:val="20"/>
          <w:szCs w:val="20"/>
        </w:rPr>
      </w:pPr>
    </w:p>
    <w:p w:rsidR="00744882" w:rsidRPr="007A3CD2" w:rsidRDefault="00337150" w:rsidP="007A3CD2">
      <w:pPr>
        <w:pStyle w:val="ListParagraph"/>
        <w:rPr>
          <w:rFonts w:ascii="Arial" w:hAnsi="Arial" w:cs="Arial"/>
          <w:color w:val="000000"/>
          <w:sz w:val="20"/>
          <w:szCs w:val="20"/>
        </w:rPr>
      </w:pPr>
      <w:r>
        <w:rPr>
          <w:rFonts w:ascii="Arial" w:hAnsi="Arial" w:cs="Arial"/>
          <w:color w:val="000000"/>
          <w:sz w:val="20"/>
          <w:szCs w:val="20"/>
        </w:rPr>
        <w:t>Please refer to the checklist at the bottom of the application which includes the list of required attachments (i.e., annual budgets, 3 years of financial information, list of Board of Directors, etc.)</w:t>
      </w:r>
    </w:p>
    <w:p w:rsidR="00E2336D" w:rsidRPr="00E2336D" w:rsidRDefault="00E2336D" w:rsidP="00E2336D">
      <w:pPr>
        <w:pStyle w:val="ListParagraph"/>
        <w:rPr>
          <w:rFonts w:cs="Helvetica"/>
          <w:color w:val="000000"/>
        </w:rPr>
      </w:pPr>
    </w:p>
    <w:p w:rsidR="00B91130" w:rsidRPr="00B91130" w:rsidRDefault="00B91130" w:rsidP="00895721">
      <w:pPr>
        <w:pStyle w:val="ListParagraph"/>
        <w:numPr>
          <w:ilvl w:val="0"/>
          <w:numId w:val="2"/>
        </w:numPr>
        <w:rPr>
          <w:rFonts w:cs="Helvetica"/>
          <w:b/>
          <w:color w:val="000000"/>
        </w:rPr>
      </w:pPr>
      <w:r w:rsidRPr="00B91130">
        <w:rPr>
          <w:rFonts w:cs="Helvetica"/>
          <w:b/>
          <w:color w:val="000000"/>
        </w:rPr>
        <w:t xml:space="preserve">What should I submit if my organization does not have all of the financial documents requested? </w:t>
      </w:r>
    </w:p>
    <w:p w:rsidR="00B91130" w:rsidRDefault="00B91130" w:rsidP="00B91130">
      <w:pPr>
        <w:pStyle w:val="ListParagraph"/>
        <w:rPr>
          <w:rFonts w:cs="Helvetica"/>
          <w:color w:val="000000"/>
        </w:rPr>
      </w:pPr>
    </w:p>
    <w:p w:rsidR="00B91130" w:rsidRDefault="00B91130" w:rsidP="00B91130">
      <w:pPr>
        <w:pStyle w:val="ListParagraph"/>
        <w:rPr>
          <w:rFonts w:cs="Helvetica"/>
          <w:color w:val="000000"/>
        </w:rPr>
      </w:pPr>
      <w:r>
        <w:rPr>
          <w:rFonts w:cs="Helvetica"/>
          <w:color w:val="000000"/>
        </w:rPr>
        <w:t xml:space="preserve">Submit copies of the annual financial documents that you utilized during the last three years to manage the finances of your organization and provide commentary on how you use this information to manage finances. RCUW recognizes that some small nonprofits partner with other organizations and do not utilize formal account documents. RCUW also recognizes that some small nonprofits have simple budgets and manage cash flow on an annual basis. The goal is to be able to demonstrate a level of good managerial and financial stewardship that is appropriate for your organization. </w:t>
      </w:r>
    </w:p>
    <w:p w:rsidR="00B91130" w:rsidRDefault="00B91130" w:rsidP="00B91130">
      <w:pPr>
        <w:pStyle w:val="ListParagraph"/>
        <w:rPr>
          <w:rFonts w:cs="Helvetica"/>
          <w:color w:val="000000"/>
        </w:rPr>
      </w:pPr>
    </w:p>
    <w:p w:rsidR="007D588F" w:rsidRPr="00B91130" w:rsidRDefault="00895721" w:rsidP="00895721">
      <w:pPr>
        <w:pStyle w:val="ListParagraph"/>
        <w:numPr>
          <w:ilvl w:val="0"/>
          <w:numId w:val="2"/>
        </w:numPr>
        <w:rPr>
          <w:rFonts w:cs="Helvetica"/>
          <w:b/>
          <w:color w:val="000000"/>
        </w:rPr>
      </w:pPr>
      <w:r w:rsidRPr="00B91130">
        <w:rPr>
          <w:rFonts w:cs="Helvetica"/>
          <w:b/>
          <w:color w:val="000000"/>
        </w:rPr>
        <w:t>If my organization becomes a partner with RCUW, are there fundraising restrictions?</w:t>
      </w:r>
    </w:p>
    <w:p w:rsidR="00895721" w:rsidRPr="00B91130" w:rsidRDefault="00895721" w:rsidP="00895721">
      <w:pPr>
        <w:pStyle w:val="ListParagraph"/>
        <w:rPr>
          <w:rFonts w:cs="Helvetica"/>
          <w:b/>
          <w:color w:val="000000"/>
        </w:rPr>
      </w:pPr>
      <w:r w:rsidRPr="00B91130">
        <w:rPr>
          <w:rFonts w:cs="Helvetica"/>
          <w:b/>
          <w:color w:val="000000"/>
        </w:rPr>
        <w:lastRenderedPageBreak/>
        <w:t xml:space="preserve">Yes and those are provided within the mutually agreed upon </w:t>
      </w:r>
      <w:r w:rsidRPr="00B91130">
        <w:rPr>
          <w:rFonts w:cs="Helvetica"/>
          <w:b/>
          <w:i/>
          <w:color w:val="000000"/>
        </w:rPr>
        <w:t xml:space="preserve">Community Partner Agreement, </w:t>
      </w:r>
      <w:r w:rsidRPr="00B91130">
        <w:rPr>
          <w:rFonts w:cs="Helvetica"/>
          <w:b/>
          <w:color w:val="000000"/>
        </w:rPr>
        <w:t>which provides for the following</w:t>
      </w:r>
      <w:r w:rsidRPr="00B91130">
        <w:rPr>
          <w:rFonts w:cs="Helvetica"/>
          <w:b/>
          <w:i/>
          <w:color w:val="000000"/>
        </w:rPr>
        <w:t>:</w:t>
      </w:r>
    </w:p>
    <w:p w:rsidR="00895721" w:rsidRPr="00953E63" w:rsidRDefault="00895721" w:rsidP="00895721">
      <w:pPr>
        <w:numPr>
          <w:ilvl w:val="0"/>
          <w:numId w:val="9"/>
        </w:numPr>
        <w:spacing w:after="0" w:line="240" w:lineRule="auto"/>
        <w:jc w:val="both"/>
        <w:rPr>
          <w:rFonts w:cs="Arial Narrow"/>
        </w:rPr>
      </w:pPr>
      <w:r w:rsidRPr="00953E63">
        <w:rPr>
          <w:rFonts w:cs="Arial Narrow"/>
        </w:rPr>
        <w:t>An organization will not conduct fundraising or other activities that interfere or compete with those of the partnership.  This means specifically:</w:t>
      </w:r>
    </w:p>
    <w:p w:rsidR="00895721" w:rsidRPr="00953E63" w:rsidRDefault="00895721" w:rsidP="00895721">
      <w:pPr>
        <w:numPr>
          <w:ilvl w:val="1"/>
          <w:numId w:val="9"/>
        </w:numPr>
        <w:spacing w:after="0" w:line="240" w:lineRule="auto"/>
        <w:jc w:val="both"/>
        <w:rPr>
          <w:rFonts w:cs="Arial Narrow"/>
        </w:rPr>
      </w:pPr>
      <w:r w:rsidRPr="00953E63">
        <w:rPr>
          <w:rFonts w:cs="Arial Narrow"/>
        </w:rPr>
        <w:t>The Community Partner will not conduct payroll deduction fundraising campaigns outside of its own organization at any time of the year.</w:t>
      </w:r>
      <w:r w:rsidRPr="00953E63">
        <w:rPr>
          <w:rFonts w:cs="Arial Narrow"/>
        </w:rPr>
        <w:tab/>
      </w:r>
    </w:p>
    <w:p w:rsidR="00895721" w:rsidRPr="00953E63" w:rsidRDefault="00895721" w:rsidP="00895721">
      <w:pPr>
        <w:numPr>
          <w:ilvl w:val="1"/>
          <w:numId w:val="9"/>
        </w:numPr>
        <w:spacing w:after="0" w:line="240" w:lineRule="auto"/>
        <w:jc w:val="both"/>
        <w:rPr>
          <w:rFonts w:cs="Arial Narrow"/>
        </w:rPr>
      </w:pPr>
      <w:r w:rsidRPr="00953E63">
        <w:rPr>
          <w:rFonts w:cs="Arial Narrow"/>
        </w:rPr>
        <w:t xml:space="preserve">Corporate solicitations by the Community Partner will not be made during the annual RCUW campaign period of September 1 – November 30.   </w:t>
      </w:r>
    </w:p>
    <w:p w:rsidR="00895721" w:rsidRPr="00953E63" w:rsidRDefault="00895721" w:rsidP="008627D8">
      <w:pPr>
        <w:numPr>
          <w:ilvl w:val="1"/>
          <w:numId w:val="9"/>
        </w:numPr>
        <w:spacing w:after="0" w:line="240" w:lineRule="auto"/>
        <w:jc w:val="both"/>
        <w:rPr>
          <w:rFonts w:cs="Arial Narrow"/>
        </w:rPr>
      </w:pPr>
      <w:r w:rsidRPr="00953E63">
        <w:rPr>
          <w:rFonts w:cs="Arial Narrow"/>
        </w:rPr>
        <w:t xml:space="preserve">The Community Partner will notify the RCUW of its intended fundraising activities in its annual application. This information will be used to communicate among agencies when fundraising activities may be competitive in nature. </w:t>
      </w:r>
    </w:p>
    <w:p w:rsidR="008627D8" w:rsidRPr="00953E63" w:rsidRDefault="008627D8" w:rsidP="00895721">
      <w:pPr>
        <w:pStyle w:val="ListParagraph"/>
        <w:rPr>
          <w:rFonts w:cs="Helvetica"/>
          <w:color w:val="000000"/>
        </w:rPr>
      </w:pPr>
    </w:p>
    <w:p w:rsidR="008627D8" w:rsidRPr="00B91130" w:rsidRDefault="008627D8" w:rsidP="008627D8">
      <w:pPr>
        <w:pStyle w:val="ListParagraph"/>
        <w:numPr>
          <w:ilvl w:val="0"/>
          <w:numId w:val="2"/>
        </w:numPr>
        <w:rPr>
          <w:b/>
        </w:rPr>
      </w:pPr>
      <w:r w:rsidRPr="00B91130">
        <w:rPr>
          <w:rFonts w:cs="Helvetica"/>
          <w:b/>
          <w:color w:val="000000"/>
        </w:rPr>
        <w:t>To receive funds designated by donors to a specific organization does the organization need to complete the Community Investment application?</w:t>
      </w:r>
    </w:p>
    <w:p w:rsidR="00744882" w:rsidRDefault="00744882" w:rsidP="008627D8">
      <w:pPr>
        <w:pStyle w:val="ListParagraph"/>
        <w:rPr>
          <w:rFonts w:cs="Helvetica"/>
          <w:color w:val="000000"/>
        </w:rPr>
      </w:pPr>
    </w:p>
    <w:p w:rsidR="00DE6067" w:rsidRPr="007A3CD2" w:rsidRDefault="007A3CD2" w:rsidP="007A3CD2">
      <w:pPr>
        <w:pStyle w:val="ListParagraph"/>
        <w:rPr>
          <w:color w:val="000000"/>
        </w:rPr>
      </w:pPr>
      <w:r>
        <w:rPr>
          <w:rFonts w:cs="Helvetica"/>
          <w:color w:val="000000"/>
        </w:rPr>
        <w:t>Yes.  RCUW’s policy for investor designated funds follows:</w:t>
      </w:r>
    </w:p>
    <w:p w:rsidR="00DE6067" w:rsidRDefault="00DE6067" w:rsidP="007A3CD2">
      <w:pPr>
        <w:pStyle w:val="Heading1"/>
        <w:jc w:val="left"/>
        <w:rPr>
          <w:rFonts w:ascii="Times New Roman" w:hAnsi="Times New Roman"/>
          <w:szCs w:val="24"/>
        </w:rPr>
      </w:pPr>
      <w:bookmarkStart w:id="0" w:name="_Toc456205841"/>
      <w:bookmarkStart w:id="1" w:name="_Toc459829559"/>
      <w:r>
        <w:rPr>
          <w:rFonts w:ascii="Times New Roman" w:hAnsi="Times New Roman"/>
          <w:szCs w:val="24"/>
        </w:rPr>
        <w:t xml:space="preserve">RCUW Governance Documents, Edition 04, Dated May 2016, </w:t>
      </w:r>
      <w:r w:rsidRPr="00AB34A4">
        <w:rPr>
          <w:rFonts w:ascii="Times New Roman" w:hAnsi="Times New Roman"/>
          <w:szCs w:val="24"/>
        </w:rPr>
        <w:t>RCUW-POL-7, Rev. 0, Investor Designated Funds Process</w:t>
      </w:r>
      <w:bookmarkEnd w:id="0"/>
      <w:bookmarkEnd w:id="1"/>
      <w:r w:rsidRPr="00AB34A4">
        <w:rPr>
          <w:rFonts w:ascii="Times New Roman" w:hAnsi="Times New Roman"/>
          <w:szCs w:val="24"/>
        </w:rPr>
        <w:t xml:space="preserve"> </w:t>
      </w:r>
    </w:p>
    <w:p w:rsidR="007A3CD2" w:rsidRPr="007A3CD2" w:rsidRDefault="007A3CD2" w:rsidP="007A3CD2">
      <w:pPr>
        <w:spacing w:after="0" w:line="240" w:lineRule="auto"/>
      </w:pPr>
    </w:p>
    <w:p w:rsidR="00DE6067" w:rsidRPr="0087148C" w:rsidRDefault="00DE6067" w:rsidP="00DE6067">
      <w:pPr>
        <w:rPr>
          <w:b/>
        </w:rPr>
      </w:pPr>
      <w:bookmarkStart w:id="2" w:name="_Toc456205842"/>
      <w:r w:rsidRPr="0087148C">
        <w:rPr>
          <w:b/>
        </w:rPr>
        <w:t>Purpose:</w:t>
      </w:r>
      <w:bookmarkEnd w:id="2"/>
    </w:p>
    <w:p w:rsidR="00DE6067" w:rsidRPr="009256F9" w:rsidRDefault="00DE6067" w:rsidP="009256F9">
      <w:pPr>
        <w:rPr>
          <w:b/>
          <w:i/>
        </w:rPr>
      </w:pPr>
      <w:bookmarkStart w:id="3" w:name="_Toc456205843"/>
      <w:r w:rsidRPr="00AB34A4">
        <w:t>Establish and describe a designated funds process</w:t>
      </w:r>
      <w:bookmarkEnd w:id="3"/>
    </w:p>
    <w:p w:rsidR="00DE6067" w:rsidRPr="0087148C" w:rsidRDefault="00DE6067" w:rsidP="00DE6067">
      <w:pPr>
        <w:rPr>
          <w:b/>
        </w:rPr>
      </w:pPr>
      <w:bookmarkStart w:id="4" w:name="_Toc456205844"/>
      <w:r w:rsidRPr="0087148C">
        <w:rPr>
          <w:b/>
        </w:rPr>
        <w:t>Policy:</w:t>
      </w:r>
      <w:bookmarkEnd w:id="4"/>
    </w:p>
    <w:p w:rsidR="00DE6067" w:rsidRPr="009256F9" w:rsidRDefault="00DE6067" w:rsidP="00DE6067">
      <w:pPr>
        <w:rPr>
          <w:rFonts w:cs="Times New Roman"/>
        </w:rPr>
      </w:pPr>
      <w:r w:rsidRPr="00AB34A4">
        <w:rPr>
          <w:rFonts w:cs="Times New Roman"/>
        </w:rPr>
        <w:t>The Requirement M (reference United Way Worldwide Code Deduction Standards) designated gift handling percentage (calculated annually) will be deducted prior to the remainder of the donor/investor funds being distributed to the designated organization.  Individual or entities designations are to be a $50 minimum.  Designated funds received will be distributed twice per year (June and December). Prior to the funds distribution, RCUW must assure the receiving organization, other than another United Way, me</w:t>
      </w:r>
      <w:r w:rsidR="009256F9">
        <w:rPr>
          <w:rFonts w:cs="Times New Roman"/>
        </w:rPr>
        <w:t>ets the following requirements:</w:t>
      </w:r>
    </w:p>
    <w:tbl>
      <w:tblPr>
        <w:tblStyle w:val="TableGrid"/>
        <w:tblW w:w="0" w:type="auto"/>
        <w:tblInd w:w="198" w:type="dxa"/>
        <w:tblLook w:val="04A0" w:firstRow="1" w:lastRow="0" w:firstColumn="1" w:lastColumn="0" w:noHBand="0" w:noVBand="1"/>
      </w:tblPr>
      <w:tblGrid>
        <w:gridCol w:w="9900"/>
      </w:tblGrid>
      <w:tr w:rsidR="00DE6067" w:rsidRPr="00F05E8F" w:rsidTr="00DE6067">
        <w:tc>
          <w:tcPr>
            <w:tcW w:w="9900" w:type="dxa"/>
          </w:tcPr>
          <w:p w:rsidR="00DE6067" w:rsidRPr="00F05E8F" w:rsidRDefault="00DE6067" w:rsidP="00DE6067">
            <w:pPr>
              <w:jc w:val="center"/>
              <w:rPr>
                <w:rFonts w:cs="Times New Roman"/>
                <w:b/>
              </w:rPr>
            </w:pPr>
            <w:r w:rsidRPr="00F05E8F">
              <w:rPr>
                <w:rFonts w:cs="Times New Roman"/>
                <w:b/>
              </w:rPr>
              <w:t>Requirements</w:t>
            </w:r>
          </w:p>
        </w:tc>
      </w:tr>
      <w:tr w:rsidR="00DE6067" w:rsidRPr="00F05E8F" w:rsidTr="00DE6067">
        <w:tc>
          <w:tcPr>
            <w:tcW w:w="9900" w:type="dxa"/>
          </w:tcPr>
          <w:p w:rsidR="00DE6067" w:rsidRPr="00F05E8F" w:rsidRDefault="00DE6067" w:rsidP="00DE6067">
            <w:pPr>
              <w:pStyle w:val="ListParagraph"/>
              <w:numPr>
                <w:ilvl w:val="0"/>
                <w:numId w:val="13"/>
              </w:numPr>
              <w:rPr>
                <w:rFonts w:ascii="Times New Roman" w:hAnsi="Times New Roman"/>
                <w:sz w:val="24"/>
                <w:szCs w:val="24"/>
              </w:rPr>
            </w:pPr>
            <w:r w:rsidRPr="00F05E8F">
              <w:rPr>
                <w:rFonts w:ascii="Times New Roman" w:hAnsi="Times New Roman"/>
                <w:sz w:val="24"/>
                <w:szCs w:val="24"/>
              </w:rPr>
              <w:t xml:space="preserve">Investor designated funds will be used in a manner which aligns with RCUW’s charitable mission. </w:t>
            </w:r>
          </w:p>
          <w:p w:rsidR="00DE6067" w:rsidRPr="00F05E8F" w:rsidRDefault="00DE6067" w:rsidP="00DE6067">
            <w:pPr>
              <w:pStyle w:val="ListParagraph"/>
              <w:numPr>
                <w:ilvl w:val="0"/>
                <w:numId w:val="13"/>
              </w:numPr>
              <w:rPr>
                <w:rFonts w:ascii="Times New Roman" w:hAnsi="Times New Roman"/>
                <w:sz w:val="24"/>
                <w:szCs w:val="24"/>
              </w:rPr>
            </w:pPr>
            <w:r w:rsidRPr="00F05E8F">
              <w:rPr>
                <w:rFonts w:ascii="Times New Roman" w:hAnsi="Times New Roman"/>
                <w:sz w:val="24"/>
                <w:szCs w:val="24"/>
              </w:rPr>
              <w:t>Funds will be used in support of a service delivered in Roane County.</w:t>
            </w:r>
          </w:p>
          <w:p w:rsidR="00DE6067" w:rsidRPr="00F05E8F" w:rsidRDefault="00DE6067" w:rsidP="00DE6067">
            <w:pPr>
              <w:pStyle w:val="ListParagraph"/>
              <w:numPr>
                <w:ilvl w:val="0"/>
                <w:numId w:val="13"/>
              </w:numPr>
              <w:rPr>
                <w:rFonts w:ascii="Times New Roman" w:hAnsi="Times New Roman"/>
                <w:sz w:val="24"/>
                <w:szCs w:val="24"/>
              </w:rPr>
            </w:pPr>
            <w:r w:rsidRPr="00F05E8F">
              <w:rPr>
                <w:rFonts w:ascii="Times New Roman" w:hAnsi="Times New Roman"/>
                <w:sz w:val="24"/>
                <w:szCs w:val="24"/>
              </w:rPr>
              <w:t>The receiving organization is a legitimate nonprofit registered with the State of Tennessee as a charitable organization.</w:t>
            </w:r>
          </w:p>
          <w:p w:rsidR="00DE6067" w:rsidRPr="00F05E8F" w:rsidRDefault="00DE6067" w:rsidP="00DE6067">
            <w:pPr>
              <w:pStyle w:val="ListParagraph"/>
              <w:numPr>
                <w:ilvl w:val="0"/>
                <w:numId w:val="13"/>
              </w:numPr>
              <w:rPr>
                <w:rFonts w:ascii="Times New Roman" w:hAnsi="Times New Roman"/>
                <w:sz w:val="24"/>
                <w:szCs w:val="24"/>
              </w:rPr>
            </w:pPr>
            <w:r w:rsidRPr="00F05E8F">
              <w:rPr>
                <w:rFonts w:ascii="Times New Roman" w:hAnsi="Times New Roman"/>
                <w:sz w:val="24"/>
                <w:szCs w:val="24"/>
              </w:rPr>
              <w:t xml:space="preserve">Funds recipient must certify the organization is in compliance with the spirit and intent of the USA PATRIOT Act and other counterterrorism laws. </w:t>
            </w:r>
          </w:p>
        </w:tc>
      </w:tr>
    </w:tbl>
    <w:p w:rsidR="00DE6067" w:rsidRDefault="00DE6067" w:rsidP="00DE6067"/>
    <w:p w:rsidR="00DE6067" w:rsidRDefault="00DE6067" w:rsidP="00DE6067">
      <w:r>
        <w:t>Specific details per designated organization type are provided below:</w:t>
      </w:r>
    </w:p>
    <w:p w:rsidR="00DE6067" w:rsidRPr="00F05E8F" w:rsidRDefault="00DE6067" w:rsidP="00DE6067">
      <w:pPr>
        <w:pStyle w:val="ListParagraph"/>
        <w:numPr>
          <w:ilvl w:val="0"/>
          <w:numId w:val="12"/>
        </w:numPr>
        <w:rPr>
          <w:rFonts w:ascii="Times New Roman" w:hAnsi="Times New Roman"/>
          <w:sz w:val="24"/>
          <w:szCs w:val="24"/>
        </w:rPr>
      </w:pPr>
      <w:r w:rsidRPr="00F05E8F">
        <w:rPr>
          <w:rFonts w:ascii="Times New Roman" w:hAnsi="Times New Roman"/>
          <w:b/>
          <w:sz w:val="24"/>
          <w:szCs w:val="24"/>
        </w:rPr>
        <w:t>Designations to Other United Ways</w:t>
      </w:r>
      <w:r w:rsidRPr="00F05E8F">
        <w:rPr>
          <w:rFonts w:ascii="Times New Roman" w:hAnsi="Times New Roman"/>
          <w:sz w:val="24"/>
          <w:szCs w:val="24"/>
        </w:rPr>
        <w:t xml:space="preserve">:  RCUW distributes the remainder of the funds to the other United Way(s) after deducting the designated gift handling percentage.  </w:t>
      </w:r>
    </w:p>
    <w:p w:rsidR="00DE6067" w:rsidRPr="00F05E8F" w:rsidRDefault="00DE6067" w:rsidP="00DE6067">
      <w:pPr>
        <w:pStyle w:val="ListParagraph"/>
        <w:numPr>
          <w:ilvl w:val="0"/>
          <w:numId w:val="12"/>
        </w:numPr>
        <w:rPr>
          <w:rFonts w:ascii="Times New Roman" w:hAnsi="Times New Roman"/>
          <w:sz w:val="24"/>
          <w:szCs w:val="24"/>
        </w:rPr>
      </w:pPr>
      <w:r w:rsidRPr="00F05E8F">
        <w:rPr>
          <w:rFonts w:ascii="Times New Roman" w:hAnsi="Times New Roman"/>
          <w:b/>
          <w:sz w:val="24"/>
          <w:szCs w:val="24"/>
        </w:rPr>
        <w:lastRenderedPageBreak/>
        <w:t>Designations to Community Investment Partners</w:t>
      </w:r>
      <w:r w:rsidRPr="00F05E8F">
        <w:rPr>
          <w:rFonts w:ascii="Times New Roman" w:hAnsi="Times New Roman"/>
          <w:sz w:val="24"/>
          <w:szCs w:val="24"/>
        </w:rPr>
        <w:t xml:space="preserve">:  The Community Investment grant process includes the review, confirmation, and documentation to assure the requirements described above are met.   These partners are included on campaign marketing materials and the RCUW website.  </w:t>
      </w:r>
    </w:p>
    <w:p w:rsidR="00DE6067" w:rsidRPr="00F05E8F" w:rsidRDefault="00DE6067" w:rsidP="00DE6067">
      <w:pPr>
        <w:pStyle w:val="ListParagraph"/>
        <w:rPr>
          <w:rFonts w:ascii="Times New Roman" w:hAnsi="Times New Roman"/>
          <w:sz w:val="24"/>
          <w:szCs w:val="24"/>
        </w:rPr>
      </w:pPr>
      <w:r w:rsidRPr="00F05E8F">
        <w:rPr>
          <w:rFonts w:ascii="Times New Roman" w:hAnsi="Times New Roman"/>
          <w:sz w:val="24"/>
          <w:szCs w:val="24"/>
        </w:rPr>
        <w:t>An organization may elect to apply for a Community Investment grant to receive designated funds only.  If approved for the Community Investment grant, the organization is considered a Community Investment Partner and will be included on campaign marketing materials and the RCUW website.</w:t>
      </w:r>
    </w:p>
    <w:p w:rsidR="00DE6067" w:rsidRPr="00F05E8F" w:rsidRDefault="00DE6067" w:rsidP="00DE6067">
      <w:pPr>
        <w:pStyle w:val="ListParagraph"/>
        <w:rPr>
          <w:rFonts w:ascii="Times New Roman" w:hAnsi="Times New Roman"/>
          <w:sz w:val="24"/>
          <w:szCs w:val="24"/>
        </w:rPr>
      </w:pPr>
      <w:r w:rsidRPr="00F05E8F">
        <w:rPr>
          <w:rFonts w:ascii="Times New Roman" w:hAnsi="Times New Roman"/>
          <w:sz w:val="24"/>
          <w:szCs w:val="24"/>
        </w:rPr>
        <w:t>For designations to Community Investment Partners, RCUW distributes the remainder of the funds to the Partner after deducting the designated gift handling percentage.</w:t>
      </w:r>
    </w:p>
    <w:p w:rsidR="00DE6067" w:rsidRPr="00F05E8F" w:rsidRDefault="00DE6067" w:rsidP="00DE6067">
      <w:pPr>
        <w:pStyle w:val="ListParagraph"/>
        <w:numPr>
          <w:ilvl w:val="0"/>
          <w:numId w:val="12"/>
        </w:numPr>
        <w:rPr>
          <w:rFonts w:ascii="Times New Roman" w:hAnsi="Times New Roman"/>
          <w:sz w:val="24"/>
          <w:szCs w:val="24"/>
        </w:rPr>
      </w:pPr>
      <w:r w:rsidRPr="00F05E8F">
        <w:rPr>
          <w:rFonts w:ascii="Times New Roman" w:hAnsi="Times New Roman"/>
          <w:b/>
          <w:sz w:val="24"/>
          <w:szCs w:val="24"/>
        </w:rPr>
        <w:t>Designations to Non-Community Investment Partners</w:t>
      </w:r>
      <w:r w:rsidRPr="00F05E8F">
        <w:rPr>
          <w:rFonts w:ascii="Times New Roman" w:hAnsi="Times New Roman"/>
          <w:sz w:val="24"/>
          <w:szCs w:val="24"/>
        </w:rPr>
        <w:t xml:space="preserve">:  The Community Impact Coordinator distributes a notification to those organizations that are not Community Investment partners requiring the organization to confirm the designated funds will be used for charitable purpose(s) within Roane County.  The organization must also provide RCUW a copy of its State of Tennessee nonprofit registration and a signed Roane County United Way Compliance Agreement prior to the funds distribution.   If the organization provides the confirmation and required documents, RCUW will distribute the remainder of the funds after deducting the designated gift handling percentage.  Organizations that are not Community Investment Partners </w:t>
      </w:r>
      <w:r w:rsidRPr="00F05E8F">
        <w:rPr>
          <w:rFonts w:ascii="Times New Roman" w:hAnsi="Times New Roman"/>
          <w:b/>
          <w:sz w:val="24"/>
          <w:szCs w:val="24"/>
        </w:rPr>
        <w:t>will not</w:t>
      </w:r>
      <w:r w:rsidRPr="00F05E8F">
        <w:rPr>
          <w:rFonts w:ascii="Times New Roman" w:hAnsi="Times New Roman"/>
          <w:sz w:val="24"/>
          <w:szCs w:val="24"/>
        </w:rPr>
        <w:t xml:space="preserve"> be included on marketing materials and the RCUW website.  </w:t>
      </w:r>
    </w:p>
    <w:p w:rsidR="00DE6067" w:rsidRDefault="00DE6067" w:rsidP="00DE6067">
      <w:pPr>
        <w:ind w:left="720"/>
      </w:pPr>
      <w:r>
        <w:t xml:space="preserve">For those organizations not meeting the requirements described in the Requirements table above or fail to return required documents, funds will be placed in </w:t>
      </w:r>
      <w:r w:rsidR="009256F9">
        <w:t xml:space="preserve">the funds for the </w:t>
      </w:r>
      <w:r>
        <w:t>Community Investment</w:t>
      </w:r>
      <w:r w:rsidR="009256F9">
        <w:t xml:space="preserve"> Grant</w:t>
      </w:r>
      <w:r>
        <w:t>.</w:t>
      </w:r>
    </w:p>
    <w:p w:rsidR="00DE6067" w:rsidRPr="00953E63" w:rsidRDefault="00DE6067" w:rsidP="008627D8">
      <w:pPr>
        <w:pStyle w:val="ListParagraph"/>
        <w:rPr>
          <w:color w:val="000000"/>
        </w:rPr>
      </w:pPr>
    </w:p>
    <w:p w:rsidR="00573A16" w:rsidRPr="00953E63" w:rsidRDefault="00573A16" w:rsidP="00573A16">
      <w:pPr>
        <w:pStyle w:val="ListParagraph"/>
        <w:rPr>
          <w:rFonts w:cs="Helvetica"/>
          <w:color w:val="000000"/>
        </w:rPr>
      </w:pPr>
    </w:p>
    <w:p w:rsidR="007D588F" w:rsidRPr="00953E63" w:rsidRDefault="007D588F" w:rsidP="00CC7950">
      <w:pPr>
        <w:rPr>
          <w:rFonts w:cs="Helvetica"/>
          <w:color w:val="000000"/>
        </w:rPr>
      </w:pPr>
      <w:r w:rsidRPr="00953E63">
        <w:rPr>
          <w:rFonts w:cs="Helvetica"/>
          <w:color w:val="000000"/>
        </w:rPr>
        <w:br/>
      </w:r>
      <w:bookmarkStart w:id="5" w:name="_GoBack"/>
      <w:bookmarkEnd w:id="5"/>
    </w:p>
    <w:sectPr w:rsidR="007D588F" w:rsidRPr="00953E63" w:rsidSect="00953E6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64" w:rsidRDefault="00291864" w:rsidP="008A7FD6">
      <w:pPr>
        <w:spacing w:after="0" w:line="240" w:lineRule="auto"/>
      </w:pPr>
      <w:r>
        <w:separator/>
      </w:r>
    </w:p>
  </w:endnote>
  <w:endnote w:type="continuationSeparator" w:id="0">
    <w:p w:rsidR="00291864" w:rsidRDefault="00291864" w:rsidP="008A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03503"/>
      <w:docPartObj>
        <w:docPartGallery w:val="Page Numbers (Bottom of Page)"/>
        <w:docPartUnique/>
      </w:docPartObj>
    </w:sdtPr>
    <w:sdtEndPr>
      <w:rPr>
        <w:noProof/>
      </w:rPr>
    </w:sdtEndPr>
    <w:sdtContent>
      <w:p w:rsidR="00DE6067" w:rsidRDefault="00DE6067">
        <w:pPr>
          <w:pStyle w:val="Footer"/>
          <w:jc w:val="right"/>
        </w:pPr>
        <w:r>
          <w:fldChar w:fldCharType="begin"/>
        </w:r>
        <w:r>
          <w:instrText xml:space="preserve"> PAGE   \* MERGEFORMAT </w:instrText>
        </w:r>
        <w:r>
          <w:fldChar w:fldCharType="separate"/>
        </w:r>
        <w:r w:rsidR="007A3CD2">
          <w:rPr>
            <w:noProof/>
          </w:rPr>
          <w:t>1</w:t>
        </w:r>
        <w:r>
          <w:rPr>
            <w:noProof/>
          </w:rPr>
          <w:fldChar w:fldCharType="end"/>
        </w:r>
      </w:p>
    </w:sdtContent>
  </w:sdt>
  <w:p w:rsidR="00DE6067" w:rsidRDefault="00DE6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64" w:rsidRDefault="00291864" w:rsidP="008A7FD6">
      <w:pPr>
        <w:spacing w:after="0" w:line="240" w:lineRule="auto"/>
      </w:pPr>
      <w:r>
        <w:separator/>
      </w:r>
    </w:p>
  </w:footnote>
  <w:footnote w:type="continuationSeparator" w:id="0">
    <w:p w:rsidR="00291864" w:rsidRDefault="00291864" w:rsidP="008A7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6B6A"/>
    <w:multiLevelType w:val="hybridMultilevel"/>
    <w:tmpl w:val="CE5E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513BE"/>
    <w:multiLevelType w:val="hybridMultilevel"/>
    <w:tmpl w:val="0DD05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F053E"/>
    <w:multiLevelType w:val="hybridMultilevel"/>
    <w:tmpl w:val="F3E8C5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7461C"/>
    <w:multiLevelType w:val="hybridMultilevel"/>
    <w:tmpl w:val="D23A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C79A4"/>
    <w:multiLevelType w:val="multilevel"/>
    <w:tmpl w:val="9FF63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824556"/>
    <w:multiLevelType w:val="hybridMultilevel"/>
    <w:tmpl w:val="E7DC7DE8"/>
    <w:lvl w:ilvl="0" w:tplc="0409000F">
      <w:start w:val="1"/>
      <w:numFmt w:val="decimal"/>
      <w:lvlText w:val="%1."/>
      <w:lvlJc w:val="left"/>
      <w:pPr>
        <w:ind w:left="720" w:hanging="360"/>
      </w:pPr>
      <w:rPr>
        <w:rFonts w:hint="default"/>
      </w:rPr>
    </w:lvl>
    <w:lvl w:ilvl="1" w:tplc="EA7897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06199"/>
    <w:multiLevelType w:val="hybridMultilevel"/>
    <w:tmpl w:val="FC503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D94032"/>
    <w:multiLevelType w:val="hybridMultilevel"/>
    <w:tmpl w:val="ECA073F6"/>
    <w:lvl w:ilvl="0" w:tplc="653AD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2950AE"/>
    <w:multiLevelType w:val="hybridMultilevel"/>
    <w:tmpl w:val="492ED7C0"/>
    <w:lvl w:ilvl="0" w:tplc="DA14ED14">
      <w:start w:val="1"/>
      <w:numFmt w:val="decimal"/>
      <w:lvlText w:val="%1."/>
      <w:lvlJc w:val="left"/>
      <w:pPr>
        <w:ind w:left="108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520" w:hanging="180"/>
      </w:pPr>
      <w:rPr>
        <w:rFonts w:ascii="Wingdings" w:hAnsi="Wingdings" w:hint="default"/>
      </w:rPr>
    </w:lvl>
    <w:lvl w:ilvl="3" w:tplc="A2C62C52">
      <w:start w:val="1"/>
      <w:numFmt w:val="bullet"/>
      <w:lvlText w:val="-"/>
      <w:lvlJc w:val="left"/>
      <w:pPr>
        <w:ind w:left="1800" w:hanging="360"/>
      </w:pPr>
      <w:rPr>
        <w:rFonts w:ascii="Arial Narrow" w:eastAsia="Times New Roman" w:hAnsi="Arial Narrow" w:hint="default"/>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B306AB7"/>
    <w:multiLevelType w:val="hybridMultilevel"/>
    <w:tmpl w:val="D638B06A"/>
    <w:lvl w:ilvl="0" w:tplc="BF9C346E">
      <w:start w:val="1"/>
      <w:numFmt w:val="decimal"/>
      <w:lvlText w:val="%1."/>
      <w:lvlJc w:val="left"/>
      <w:pPr>
        <w:ind w:left="720" w:hanging="360"/>
      </w:pPr>
      <w:rPr>
        <w:rFonts w:ascii="Helvetica" w:hAnsi="Helvetica"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55DA1"/>
    <w:multiLevelType w:val="hybridMultilevel"/>
    <w:tmpl w:val="7BCCC2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E74BC0"/>
    <w:multiLevelType w:val="hybridMultilevel"/>
    <w:tmpl w:val="AFF28C54"/>
    <w:lvl w:ilvl="0" w:tplc="BF9C346E">
      <w:start w:val="1"/>
      <w:numFmt w:val="decimal"/>
      <w:lvlText w:val="%1."/>
      <w:lvlJc w:val="left"/>
      <w:pPr>
        <w:ind w:left="720" w:hanging="360"/>
      </w:pPr>
      <w:rPr>
        <w:rFonts w:ascii="Helvetica" w:hAnsi="Helvetica"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24E62"/>
    <w:multiLevelType w:val="hybridMultilevel"/>
    <w:tmpl w:val="BCDE19E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B">
      <w:start w:val="1"/>
      <w:numFmt w:val="bullet"/>
      <w:lvlText w:val=""/>
      <w:lvlJc w:val="left"/>
      <w:pPr>
        <w:ind w:left="3240" w:hanging="180"/>
      </w:pPr>
      <w:rPr>
        <w:rFonts w:ascii="Wingdings" w:hAnsi="Wingdings" w:hint="default"/>
      </w:rPr>
    </w:lvl>
    <w:lvl w:ilvl="3" w:tplc="A2C62C52">
      <w:start w:val="1"/>
      <w:numFmt w:val="bullet"/>
      <w:lvlText w:val="-"/>
      <w:lvlJc w:val="left"/>
      <w:pPr>
        <w:ind w:left="2520" w:hanging="360"/>
      </w:pPr>
      <w:rPr>
        <w:rFonts w:ascii="Arial Narrow" w:eastAsia="Times New Roman" w:hAnsi="Arial Narrow" w:hint="default"/>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5"/>
  </w:num>
  <w:num w:numId="3">
    <w:abstractNumId w:val="9"/>
  </w:num>
  <w:num w:numId="4">
    <w:abstractNumId w:val="11"/>
  </w:num>
  <w:num w:numId="5">
    <w:abstractNumId w:val="0"/>
  </w:num>
  <w:num w:numId="6">
    <w:abstractNumId w:val="10"/>
  </w:num>
  <w:num w:numId="7">
    <w:abstractNumId w:val="8"/>
  </w:num>
  <w:num w:numId="8">
    <w:abstractNumId w:val="12"/>
  </w:num>
  <w:num w:numId="9">
    <w:abstractNumId w:val="6"/>
  </w:num>
  <w:num w:numId="10">
    <w:abstractNumId w:val="1"/>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8F"/>
    <w:rsid w:val="00070471"/>
    <w:rsid w:val="00087691"/>
    <w:rsid w:val="00100C9A"/>
    <w:rsid w:val="0010615F"/>
    <w:rsid w:val="001104A8"/>
    <w:rsid w:val="0015069B"/>
    <w:rsid w:val="00171198"/>
    <w:rsid w:val="00194656"/>
    <w:rsid w:val="001F5811"/>
    <w:rsid w:val="00291864"/>
    <w:rsid w:val="002A6A17"/>
    <w:rsid w:val="00304ABA"/>
    <w:rsid w:val="00337150"/>
    <w:rsid w:val="003A57AA"/>
    <w:rsid w:val="004A0526"/>
    <w:rsid w:val="004C55C6"/>
    <w:rsid w:val="004C5E2B"/>
    <w:rsid w:val="00506B48"/>
    <w:rsid w:val="00512217"/>
    <w:rsid w:val="00554211"/>
    <w:rsid w:val="00573A16"/>
    <w:rsid w:val="006A70A8"/>
    <w:rsid w:val="006E4E4B"/>
    <w:rsid w:val="0070662C"/>
    <w:rsid w:val="00744882"/>
    <w:rsid w:val="007A3CD2"/>
    <w:rsid w:val="007D588F"/>
    <w:rsid w:val="007D75B3"/>
    <w:rsid w:val="007E6F0B"/>
    <w:rsid w:val="0081774D"/>
    <w:rsid w:val="00842DC2"/>
    <w:rsid w:val="00860C04"/>
    <w:rsid w:val="008627D8"/>
    <w:rsid w:val="00895721"/>
    <w:rsid w:val="008A7FD6"/>
    <w:rsid w:val="00915FC4"/>
    <w:rsid w:val="009256F9"/>
    <w:rsid w:val="00953E63"/>
    <w:rsid w:val="00A11FB6"/>
    <w:rsid w:val="00AC3E36"/>
    <w:rsid w:val="00AF2F3F"/>
    <w:rsid w:val="00B014FF"/>
    <w:rsid w:val="00B352AC"/>
    <w:rsid w:val="00B84565"/>
    <w:rsid w:val="00B91130"/>
    <w:rsid w:val="00B9521C"/>
    <w:rsid w:val="00C24F11"/>
    <w:rsid w:val="00C3687C"/>
    <w:rsid w:val="00C42725"/>
    <w:rsid w:val="00C85661"/>
    <w:rsid w:val="00CC7950"/>
    <w:rsid w:val="00D15C3C"/>
    <w:rsid w:val="00D64212"/>
    <w:rsid w:val="00D9584D"/>
    <w:rsid w:val="00DA3BE7"/>
    <w:rsid w:val="00DD7735"/>
    <w:rsid w:val="00DE6067"/>
    <w:rsid w:val="00DE66DC"/>
    <w:rsid w:val="00E2336D"/>
    <w:rsid w:val="00E522D9"/>
    <w:rsid w:val="00EB16A1"/>
    <w:rsid w:val="00FE140E"/>
    <w:rsid w:val="00F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E6067"/>
    <w:pPr>
      <w:keepNext/>
      <w:spacing w:after="0" w:line="240" w:lineRule="auto"/>
      <w:jc w:val="center"/>
      <w:outlineLvl w:val="0"/>
    </w:pPr>
    <w:rPr>
      <w:rFonts w:ascii="Times" w:eastAsia="Times" w:hAnsi="Times"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588F"/>
    <w:pPr>
      <w:ind w:left="720"/>
      <w:contextualSpacing/>
    </w:pPr>
  </w:style>
  <w:style w:type="character" w:styleId="Hyperlink">
    <w:name w:val="Hyperlink"/>
    <w:basedOn w:val="DefaultParagraphFont"/>
    <w:uiPriority w:val="99"/>
    <w:unhideWhenUsed/>
    <w:rsid w:val="00DA3BE7"/>
    <w:rPr>
      <w:color w:val="0000FF" w:themeColor="hyperlink"/>
      <w:u w:val="single"/>
    </w:rPr>
  </w:style>
  <w:style w:type="paragraph" w:styleId="NormalWeb">
    <w:name w:val="Normal (Web)"/>
    <w:basedOn w:val="Normal"/>
    <w:uiPriority w:val="99"/>
    <w:semiHidden/>
    <w:unhideWhenUsed/>
    <w:rsid w:val="006A70A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66DC"/>
    <w:rPr>
      <w:sz w:val="16"/>
      <w:szCs w:val="16"/>
    </w:rPr>
  </w:style>
  <w:style w:type="paragraph" w:styleId="CommentText">
    <w:name w:val="annotation text"/>
    <w:basedOn w:val="Normal"/>
    <w:link w:val="CommentTextChar"/>
    <w:uiPriority w:val="99"/>
    <w:semiHidden/>
    <w:unhideWhenUsed/>
    <w:rsid w:val="00DE66DC"/>
    <w:pPr>
      <w:spacing w:line="240" w:lineRule="auto"/>
    </w:pPr>
    <w:rPr>
      <w:sz w:val="20"/>
      <w:szCs w:val="20"/>
    </w:rPr>
  </w:style>
  <w:style w:type="character" w:customStyle="1" w:styleId="CommentTextChar">
    <w:name w:val="Comment Text Char"/>
    <w:basedOn w:val="DefaultParagraphFont"/>
    <w:link w:val="CommentText"/>
    <w:uiPriority w:val="99"/>
    <w:semiHidden/>
    <w:rsid w:val="00DE66DC"/>
    <w:rPr>
      <w:sz w:val="20"/>
      <w:szCs w:val="20"/>
    </w:rPr>
  </w:style>
  <w:style w:type="paragraph" w:styleId="CommentSubject">
    <w:name w:val="annotation subject"/>
    <w:basedOn w:val="CommentText"/>
    <w:next w:val="CommentText"/>
    <w:link w:val="CommentSubjectChar"/>
    <w:uiPriority w:val="99"/>
    <w:semiHidden/>
    <w:unhideWhenUsed/>
    <w:rsid w:val="00DE66DC"/>
    <w:rPr>
      <w:b/>
      <w:bCs/>
    </w:rPr>
  </w:style>
  <w:style w:type="character" w:customStyle="1" w:styleId="CommentSubjectChar">
    <w:name w:val="Comment Subject Char"/>
    <w:basedOn w:val="CommentTextChar"/>
    <w:link w:val="CommentSubject"/>
    <w:uiPriority w:val="99"/>
    <w:semiHidden/>
    <w:rsid w:val="00DE66DC"/>
    <w:rPr>
      <w:b/>
      <w:bCs/>
      <w:sz w:val="20"/>
      <w:szCs w:val="20"/>
    </w:rPr>
  </w:style>
  <w:style w:type="paragraph" w:styleId="BalloonText">
    <w:name w:val="Balloon Text"/>
    <w:basedOn w:val="Normal"/>
    <w:link w:val="BalloonTextChar"/>
    <w:uiPriority w:val="99"/>
    <w:semiHidden/>
    <w:unhideWhenUsed/>
    <w:rsid w:val="00DE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DC"/>
    <w:rPr>
      <w:rFonts w:ascii="Tahoma" w:hAnsi="Tahoma" w:cs="Tahoma"/>
      <w:sz w:val="16"/>
      <w:szCs w:val="16"/>
    </w:rPr>
  </w:style>
  <w:style w:type="paragraph" w:styleId="Header">
    <w:name w:val="header"/>
    <w:basedOn w:val="Normal"/>
    <w:link w:val="HeaderChar"/>
    <w:uiPriority w:val="99"/>
    <w:unhideWhenUsed/>
    <w:rsid w:val="008A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D6"/>
  </w:style>
  <w:style w:type="paragraph" w:styleId="Footer">
    <w:name w:val="footer"/>
    <w:basedOn w:val="Normal"/>
    <w:link w:val="FooterChar"/>
    <w:uiPriority w:val="99"/>
    <w:unhideWhenUsed/>
    <w:rsid w:val="008A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D6"/>
  </w:style>
  <w:style w:type="paragraph" w:customStyle="1" w:styleId="yiv5267350458msolistparagraph">
    <w:name w:val="yiv5267350458msolistparagraph"/>
    <w:basedOn w:val="Normal"/>
    <w:rsid w:val="00953E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4A8"/>
    <w:rPr>
      <w:i/>
      <w:iCs/>
    </w:rPr>
  </w:style>
  <w:style w:type="character" w:customStyle="1" w:styleId="Heading1Char">
    <w:name w:val="Heading 1 Char"/>
    <w:basedOn w:val="DefaultParagraphFont"/>
    <w:link w:val="Heading1"/>
    <w:uiPriority w:val="99"/>
    <w:rsid w:val="00DE6067"/>
    <w:rPr>
      <w:rFonts w:ascii="Times" w:eastAsia="Times" w:hAnsi="Times" w:cs="Times New Roman"/>
      <w:b/>
      <w:i/>
      <w:sz w:val="24"/>
      <w:szCs w:val="20"/>
    </w:rPr>
  </w:style>
  <w:style w:type="table" w:styleId="TableGrid">
    <w:name w:val="Table Grid"/>
    <w:basedOn w:val="TableNormal"/>
    <w:uiPriority w:val="59"/>
    <w:rsid w:val="00DE6067"/>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E6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E6067"/>
    <w:pPr>
      <w:keepNext/>
      <w:spacing w:after="0" w:line="240" w:lineRule="auto"/>
      <w:jc w:val="center"/>
      <w:outlineLvl w:val="0"/>
    </w:pPr>
    <w:rPr>
      <w:rFonts w:ascii="Times" w:eastAsia="Times" w:hAnsi="Times"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588F"/>
    <w:pPr>
      <w:ind w:left="720"/>
      <w:contextualSpacing/>
    </w:pPr>
  </w:style>
  <w:style w:type="character" w:styleId="Hyperlink">
    <w:name w:val="Hyperlink"/>
    <w:basedOn w:val="DefaultParagraphFont"/>
    <w:uiPriority w:val="99"/>
    <w:unhideWhenUsed/>
    <w:rsid w:val="00DA3BE7"/>
    <w:rPr>
      <w:color w:val="0000FF" w:themeColor="hyperlink"/>
      <w:u w:val="single"/>
    </w:rPr>
  </w:style>
  <w:style w:type="paragraph" w:styleId="NormalWeb">
    <w:name w:val="Normal (Web)"/>
    <w:basedOn w:val="Normal"/>
    <w:uiPriority w:val="99"/>
    <w:semiHidden/>
    <w:unhideWhenUsed/>
    <w:rsid w:val="006A70A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66DC"/>
    <w:rPr>
      <w:sz w:val="16"/>
      <w:szCs w:val="16"/>
    </w:rPr>
  </w:style>
  <w:style w:type="paragraph" w:styleId="CommentText">
    <w:name w:val="annotation text"/>
    <w:basedOn w:val="Normal"/>
    <w:link w:val="CommentTextChar"/>
    <w:uiPriority w:val="99"/>
    <w:semiHidden/>
    <w:unhideWhenUsed/>
    <w:rsid w:val="00DE66DC"/>
    <w:pPr>
      <w:spacing w:line="240" w:lineRule="auto"/>
    </w:pPr>
    <w:rPr>
      <w:sz w:val="20"/>
      <w:szCs w:val="20"/>
    </w:rPr>
  </w:style>
  <w:style w:type="character" w:customStyle="1" w:styleId="CommentTextChar">
    <w:name w:val="Comment Text Char"/>
    <w:basedOn w:val="DefaultParagraphFont"/>
    <w:link w:val="CommentText"/>
    <w:uiPriority w:val="99"/>
    <w:semiHidden/>
    <w:rsid w:val="00DE66DC"/>
    <w:rPr>
      <w:sz w:val="20"/>
      <w:szCs w:val="20"/>
    </w:rPr>
  </w:style>
  <w:style w:type="paragraph" w:styleId="CommentSubject">
    <w:name w:val="annotation subject"/>
    <w:basedOn w:val="CommentText"/>
    <w:next w:val="CommentText"/>
    <w:link w:val="CommentSubjectChar"/>
    <w:uiPriority w:val="99"/>
    <w:semiHidden/>
    <w:unhideWhenUsed/>
    <w:rsid w:val="00DE66DC"/>
    <w:rPr>
      <w:b/>
      <w:bCs/>
    </w:rPr>
  </w:style>
  <w:style w:type="character" w:customStyle="1" w:styleId="CommentSubjectChar">
    <w:name w:val="Comment Subject Char"/>
    <w:basedOn w:val="CommentTextChar"/>
    <w:link w:val="CommentSubject"/>
    <w:uiPriority w:val="99"/>
    <w:semiHidden/>
    <w:rsid w:val="00DE66DC"/>
    <w:rPr>
      <w:b/>
      <w:bCs/>
      <w:sz w:val="20"/>
      <w:szCs w:val="20"/>
    </w:rPr>
  </w:style>
  <w:style w:type="paragraph" w:styleId="BalloonText">
    <w:name w:val="Balloon Text"/>
    <w:basedOn w:val="Normal"/>
    <w:link w:val="BalloonTextChar"/>
    <w:uiPriority w:val="99"/>
    <w:semiHidden/>
    <w:unhideWhenUsed/>
    <w:rsid w:val="00DE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DC"/>
    <w:rPr>
      <w:rFonts w:ascii="Tahoma" w:hAnsi="Tahoma" w:cs="Tahoma"/>
      <w:sz w:val="16"/>
      <w:szCs w:val="16"/>
    </w:rPr>
  </w:style>
  <w:style w:type="paragraph" w:styleId="Header">
    <w:name w:val="header"/>
    <w:basedOn w:val="Normal"/>
    <w:link w:val="HeaderChar"/>
    <w:uiPriority w:val="99"/>
    <w:unhideWhenUsed/>
    <w:rsid w:val="008A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D6"/>
  </w:style>
  <w:style w:type="paragraph" w:styleId="Footer">
    <w:name w:val="footer"/>
    <w:basedOn w:val="Normal"/>
    <w:link w:val="FooterChar"/>
    <w:uiPriority w:val="99"/>
    <w:unhideWhenUsed/>
    <w:rsid w:val="008A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D6"/>
  </w:style>
  <w:style w:type="paragraph" w:customStyle="1" w:styleId="yiv5267350458msolistparagraph">
    <w:name w:val="yiv5267350458msolistparagraph"/>
    <w:basedOn w:val="Normal"/>
    <w:rsid w:val="00953E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4A8"/>
    <w:rPr>
      <w:i/>
      <w:iCs/>
    </w:rPr>
  </w:style>
  <w:style w:type="character" w:customStyle="1" w:styleId="Heading1Char">
    <w:name w:val="Heading 1 Char"/>
    <w:basedOn w:val="DefaultParagraphFont"/>
    <w:link w:val="Heading1"/>
    <w:uiPriority w:val="99"/>
    <w:rsid w:val="00DE6067"/>
    <w:rPr>
      <w:rFonts w:ascii="Times" w:eastAsia="Times" w:hAnsi="Times" w:cs="Times New Roman"/>
      <w:b/>
      <w:i/>
      <w:sz w:val="24"/>
      <w:szCs w:val="20"/>
    </w:rPr>
  </w:style>
  <w:style w:type="table" w:styleId="TableGrid">
    <w:name w:val="Table Grid"/>
    <w:basedOn w:val="TableNormal"/>
    <w:uiPriority w:val="59"/>
    <w:rsid w:val="00DE6067"/>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E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279">
      <w:bodyDiv w:val="1"/>
      <w:marLeft w:val="0"/>
      <w:marRight w:val="0"/>
      <w:marTop w:val="0"/>
      <w:marBottom w:val="0"/>
      <w:divBdr>
        <w:top w:val="none" w:sz="0" w:space="0" w:color="auto"/>
        <w:left w:val="none" w:sz="0" w:space="0" w:color="auto"/>
        <w:bottom w:val="none" w:sz="0" w:space="0" w:color="auto"/>
        <w:right w:val="none" w:sz="0" w:space="0" w:color="auto"/>
      </w:divBdr>
    </w:div>
    <w:div w:id="625505454">
      <w:bodyDiv w:val="1"/>
      <w:marLeft w:val="0"/>
      <w:marRight w:val="0"/>
      <w:marTop w:val="0"/>
      <w:marBottom w:val="0"/>
      <w:divBdr>
        <w:top w:val="none" w:sz="0" w:space="0" w:color="auto"/>
        <w:left w:val="none" w:sz="0" w:space="0" w:color="auto"/>
        <w:bottom w:val="none" w:sz="0" w:space="0" w:color="auto"/>
        <w:right w:val="none" w:sz="0" w:space="0" w:color="auto"/>
      </w:divBdr>
    </w:div>
    <w:div w:id="1011686552">
      <w:bodyDiv w:val="1"/>
      <w:marLeft w:val="0"/>
      <w:marRight w:val="0"/>
      <w:marTop w:val="0"/>
      <w:marBottom w:val="0"/>
      <w:divBdr>
        <w:top w:val="none" w:sz="0" w:space="0" w:color="auto"/>
        <w:left w:val="none" w:sz="0" w:space="0" w:color="auto"/>
        <w:bottom w:val="none" w:sz="0" w:space="0" w:color="auto"/>
        <w:right w:val="none" w:sz="0" w:space="0" w:color="auto"/>
      </w:divBdr>
      <w:divsChild>
        <w:div w:id="1774789242">
          <w:marLeft w:val="0"/>
          <w:marRight w:val="0"/>
          <w:marTop w:val="15"/>
          <w:marBottom w:val="0"/>
          <w:divBdr>
            <w:top w:val="none" w:sz="0" w:space="0" w:color="auto"/>
            <w:left w:val="none" w:sz="0" w:space="0" w:color="auto"/>
            <w:bottom w:val="none" w:sz="0" w:space="0" w:color="auto"/>
            <w:right w:val="none" w:sz="0" w:space="0" w:color="auto"/>
          </w:divBdr>
          <w:divsChild>
            <w:div w:id="1432504818">
              <w:marLeft w:val="0"/>
              <w:marRight w:val="0"/>
              <w:marTop w:val="0"/>
              <w:marBottom w:val="0"/>
              <w:divBdr>
                <w:top w:val="none" w:sz="0" w:space="0" w:color="auto"/>
                <w:left w:val="none" w:sz="0" w:space="0" w:color="auto"/>
                <w:bottom w:val="none" w:sz="0" w:space="0" w:color="auto"/>
                <w:right w:val="none" w:sz="0" w:space="0" w:color="auto"/>
              </w:divBdr>
              <w:divsChild>
                <w:div w:id="1785494228">
                  <w:marLeft w:val="0"/>
                  <w:marRight w:val="0"/>
                  <w:marTop w:val="0"/>
                  <w:marBottom w:val="0"/>
                  <w:divBdr>
                    <w:top w:val="none" w:sz="0" w:space="0" w:color="auto"/>
                    <w:left w:val="none" w:sz="0" w:space="0" w:color="auto"/>
                    <w:bottom w:val="none" w:sz="0" w:space="0" w:color="auto"/>
                    <w:right w:val="none" w:sz="0" w:space="0" w:color="auto"/>
                  </w:divBdr>
                  <w:divsChild>
                    <w:div w:id="486047105">
                      <w:marLeft w:val="0"/>
                      <w:marRight w:val="0"/>
                      <w:marTop w:val="100"/>
                      <w:marBottom w:val="100"/>
                      <w:divBdr>
                        <w:top w:val="none" w:sz="0" w:space="0" w:color="auto"/>
                        <w:left w:val="none" w:sz="0" w:space="0" w:color="auto"/>
                        <w:bottom w:val="none" w:sz="0" w:space="0" w:color="auto"/>
                        <w:right w:val="none" w:sz="0" w:space="0" w:color="auto"/>
                      </w:divBdr>
                      <w:divsChild>
                        <w:div w:id="157429410">
                          <w:marLeft w:val="0"/>
                          <w:marRight w:val="0"/>
                          <w:marTop w:val="0"/>
                          <w:marBottom w:val="0"/>
                          <w:divBdr>
                            <w:top w:val="none" w:sz="0" w:space="0" w:color="auto"/>
                            <w:left w:val="none" w:sz="0" w:space="0" w:color="auto"/>
                            <w:bottom w:val="none" w:sz="0" w:space="0" w:color="auto"/>
                            <w:right w:val="none" w:sz="0" w:space="0" w:color="auto"/>
                          </w:divBdr>
                          <w:divsChild>
                            <w:div w:id="356122667">
                              <w:marLeft w:val="0"/>
                              <w:marRight w:val="0"/>
                              <w:marTop w:val="0"/>
                              <w:marBottom w:val="0"/>
                              <w:divBdr>
                                <w:top w:val="none" w:sz="0" w:space="0" w:color="auto"/>
                                <w:left w:val="none" w:sz="0" w:space="0" w:color="auto"/>
                                <w:bottom w:val="none" w:sz="0" w:space="0" w:color="auto"/>
                                <w:right w:val="none" w:sz="0" w:space="0" w:color="auto"/>
                              </w:divBdr>
                              <w:divsChild>
                                <w:div w:id="1885367544">
                                  <w:marLeft w:val="0"/>
                                  <w:marRight w:val="0"/>
                                  <w:marTop w:val="0"/>
                                  <w:marBottom w:val="0"/>
                                  <w:divBdr>
                                    <w:top w:val="none" w:sz="0" w:space="0" w:color="auto"/>
                                    <w:left w:val="none" w:sz="0" w:space="0" w:color="auto"/>
                                    <w:bottom w:val="none" w:sz="0" w:space="0" w:color="auto"/>
                                    <w:right w:val="none" w:sz="0" w:space="0" w:color="auto"/>
                                  </w:divBdr>
                                  <w:divsChild>
                                    <w:div w:id="48697962">
                                      <w:marLeft w:val="0"/>
                                      <w:marRight w:val="0"/>
                                      <w:marTop w:val="0"/>
                                      <w:marBottom w:val="0"/>
                                      <w:divBdr>
                                        <w:top w:val="none" w:sz="0" w:space="0" w:color="auto"/>
                                        <w:left w:val="none" w:sz="0" w:space="0" w:color="auto"/>
                                        <w:bottom w:val="none" w:sz="0" w:space="0" w:color="auto"/>
                                        <w:right w:val="none" w:sz="0" w:space="0" w:color="auto"/>
                                      </w:divBdr>
                                      <w:divsChild>
                                        <w:div w:id="182011816">
                                          <w:marLeft w:val="0"/>
                                          <w:marRight w:val="0"/>
                                          <w:marTop w:val="0"/>
                                          <w:marBottom w:val="0"/>
                                          <w:divBdr>
                                            <w:top w:val="none" w:sz="0" w:space="0" w:color="auto"/>
                                            <w:left w:val="none" w:sz="0" w:space="0" w:color="auto"/>
                                            <w:bottom w:val="none" w:sz="0" w:space="0" w:color="auto"/>
                                            <w:right w:val="none" w:sz="0" w:space="0" w:color="auto"/>
                                          </w:divBdr>
                                          <w:divsChild>
                                            <w:div w:id="1140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110535">
      <w:bodyDiv w:val="1"/>
      <w:marLeft w:val="0"/>
      <w:marRight w:val="0"/>
      <w:marTop w:val="0"/>
      <w:marBottom w:val="0"/>
      <w:divBdr>
        <w:top w:val="none" w:sz="0" w:space="0" w:color="auto"/>
        <w:left w:val="none" w:sz="0" w:space="0" w:color="auto"/>
        <w:bottom w:val="none" w:sz="0" w:space="0" w:color="auto"/>
        <w:right w:val="none" w:sz="0" w:space="0" w:color="auto"/>
      </w:divBdr>
      <w:divsChild>
        <w:div w:id="795022025">
          <w:marLeft w:val="0"/>
          <w:marRight w:val="0"/>
          <w:marTop w:val="0"/>
          <w:marBottom w:val="0"/>
          <w:divBdr>
            <w:top w:val="none" w:sz="0" w:space="0" w:color="auto"/>
            <w:left w:val="none" w:sz="0" w:space="0" w:color="auto"/>
            <w:bottom w:val="none" w:sz="0" w:space="0" w:color="auto"/>
            <w:right w:val="none" w:sz="0" w:space="0" w:color="auto"/>
          </w:divBdr>
          <w:divsChild>
            <w:div w:id="1614164383">
              <w:marLeft w:val="0"/>
              <w:marRight w:val="0"/>
              <w:marTop w:val="0"/>
              <w:marBottom w:val="0"/>
              <w:divBdr>
                <w:top w:val="none" w:sz="0" w:space="0" w:color="auto"/>
                <w:left w:val="none" w:sz="0" w:space="0" w:color="auto"/>
                <w:bottom w:val="none" w:sz="0" w:space="0" w:color="auto"/>
                <w:right w:val="none" w:sz="0" w:space="0" w:color="auto"/>
              </w:divBdr>
              <w:divsChild>
                <w:div w:id="757795223">
                  <w:marLeft w:val="0"/>
                  <w:marRight w:val="0"/>
                  <w:marTop w:val="0"/>
                  <w:marBottom w:val="0"/>
                  <w:divBdr>
                    <w:top w:val="none" w:sz="0" w:space="0" w:color="auto"/>
                    <w:left w:val="none" w:sz="0" w:space="0" w:color="auto"/>
                    <w:bottom w:val="none" w:sz="0" w:space="0" w:color="auto"/>
                    <w:right w:val="none" w:sz="0" w:space="0" w:color="auto"/>
                  </w:divBdr>
                  <w:divsChild>
                    <w:div w:id="910581314">
                      <w:marLeft w:val="0"/>
                      <w:marRight w:val="0"/>
                      <w:marTop w:val="0"/>
                      <w:marBottom w:val="0"/>
                      <w:divBdr>
                        <w:top w:val="none" w:sz="0" w:space="0" w:color="auto"/>
                        <w:left w:val="none" w:sz="0" w:space="0" w:color="auto"/>
                        <w:bottom w:val="none" w:sz="0" w:space="0" w:color="auto"/>
                        <w:right w:val="none" w:sz="0" w:space="0" w:color="auto"/>
                      </w:divBdr>
                      <w:divsChild>
                        <w:div w:id="69889313">
                          <w:marLeft w:val="0"/>
                          <w:marRight w:val="0"/>
                          <w:marTop w:val="0"/>
                          <w:marBottom w:val="0"/>
                          <w:divBdr>
                            <w:top w:val="none" w:sz="0" w:space="0" w:color="auto"/>
                            <w:left w:val="none" w:sz="0" w:space="0" w:color="auto"/>
                            <w:bottom w:val="none" w:sz="0" w:space="0" w:color="auto"/>
                            <w:right w:val="none" w:sz="0" w:space="0" w:color="auto"/>
                          </w:divBdr>
                          <w:divsChild>
                            <w:div w:id="1572036394">
                              <w:marLeft w:val="0"/>
                              <w:marRight w:val="0"/>
                              <w:marTop w:val="0"/>
                              <w:marBottom w:val="0"/>
                              <w:divBdr>
                                <w:top w:val="none" w:sz="0" w:space="0" w:color="auto"/>
                                <w:left w:val="none" w:sz="0" w:space="0" w:color="auto"/>
                                <w:bottom w:val="none" w:sz="0" w:space="0" w:color="auto"/>
                                <w:right w:val="none" w:sz="0" w:space="0" w:color="auto"/>
                              </w:divBdr>
                              <w:divsChild>
                                <w:div w:id="507596283">
                                  <w:marLeft w:val="0"/>
                                  <w:marRight w:val="0"/>
                                  <w:marTop w:val="0"/>
                                  <w:marBottom w:val="0"/>
                                  <w:divBdr>
                                    <w:top w:val="none" w:sz="0" w:space="0" w:color="auto"/>
                                    <w:left w:val="none" w:sz="0" w:space="0" w:color="auto"/>
                                    <w:bottom w:val="none" w:sz="0" w:space="0" w:color="auto"/>
                                    <w:right w:val="none" w:sz="0" w:space="0" w:color="auto"/>
                                  </w:divBdr>
                                  <w:divsChild>
                                    <w:div w:id="374619615">
                                      <w:marLeft w:val="0"/>
                                      <w:marRight w:val="0"/>
                                      <w:marTop w:val="0"/>
                                      <w:marBottom w:val="0"/>
                                      <w:divBdr>
                                        <w:top w:val="none" w:sz="0" w:space="0" w:color="auto"/>
                                        <w:left w:val="none" w:sz="0" w:space="0" w:color="auto"/>
                                        <w:bottom w:val="none" w:sz="0" w:space="0" w:color="auto"/>
                                        <w:right w:val="none" w:sz="0" w:space="0" w:color="auto"/>
                                      </w:divBdr>
                                      <w:divsChild>
                                        <w:div w:id="19810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272896">
      <w:bodyDiv w:val="1"/>
      <w:marLeft w:val="0"/>
      <w:marRight w:val="0"/>
      <w:marTop w:val="0"/>
      <w:marBottom w:val="0"/>
      <w:divBdr>
        <w:top w:val="none" w:sz="0" w:space="0" w:color="auto"/>
        <w:left w:val="none" w:sz="0" w:space="0" w:color="auto"/>
        <w:bottom w:val="none" w:sz="0" w:space="0" w:color="auto"/>
        <w:right w:val="none" w:sz="0" w:space="0" w:color="auto"/>
      </w:divBdr>
      <w:divsChild>
        <w:div w:id="188497063">
          <w:marLeft w:val="0"/>
          <w:marRight w:val="0"/>
          <w:marTop w:val="0"/>
          <w:marBottom w:val="0"/>
          <w:divBdr>
            <w:top w:val="none" w:sz="0" w:space="0" w:color="auto"/>
            <w:left w:val="none" w:sz="0" w:space="0" w:color="auto"/>
            <w:bottom w:val="none" w:sz="0" w:space="0" w:color="auto"/>
            <w:right w:val="none" w:sz="0" w:space="0" w:color="auto"/>
          </w:divBdr>
          <w:divsChild>
            <w:div w:id="1027371673">
              <w:marLeft w:val="0"/>
              <w:marRight w:val="0"/>
              <w:marTop w:val="0"/>
              <w:marBottom w:val="0"/>
              <w:divBdr>
                <w:top w:val="none" w:sz="0" w:space="0" w:color="auto"/>
                <w:left w:val="none" w:sz="0" w:space="0" w:color="auto"/>
                <w:bottom w:val="none" w:sz="0" w:space="0" w:color="auto"/>
                <w:right w:val="none" w:sz="0" w:space="0" w:color="auto"/>
              </w:divBdr>
              <w:divsChild>
                <w:div w:id="1667980553">
                  <w:marLeft w:val="0"/>
                  <w:marRight w:val="0"/>
                  <w:marTop w:val="0"/>
                  <w:marBottom w:val="0"/>
                  <w:divBdr>
                    <w:top w:val="none" w:sz="0" w:space="0" w:color="auto"/>
                    <w:left w:val="none" w:sz="0" w:space="0" w:color="auto"/>
                    <w:bottom w:val="none" w:sz="0" w:space="0" w:color="auto"/>
                    <w:right w:val="none" w:sz="0" w:space="0" w:color="auto"/>
                  </w:divBdr>
                  <w:divsChild>
                    <w:div w:id="2071418862">
                      <w:marLeft w:val="0"/>
                      <w:marRight w:val="0"/>
                      <w:marTop w:val="0"/>
                      <w:marBottom w:val="0"/>
                      <w:divBdr>
                        <w:top w:val="none" w:sz="0" w:space="0" w:color="auto"/>
                        <w:left w:val="none" w:sz="0" w:space="0" w:color="auto"/>
                        <w:bottom w:val="none" w:sz="0" w:space="0" w:color="auto"/>
                        <w:right w:val="none" w:sz="0" w:space="0" w:color="auto"/>
                      </w:divBdr>
                      <w:divsChild>
                        <w:div w:id="2037730192">
                          <w:marLeft w:val="0"/>
                          <w:marRight w:val="0"/>
                          <w:marTop w:val="0"/>
                          <w:marBottom w:val="0"/>
                          <w:divBdr>
                            <w:top w:val="none" w:sz="0" w:space="0" w:color="auto"/>
                            <w:left w:val="none" w:sz="0" w:space="0" w:color="auto"/>
                            <w:bottom w:val="none" w:sz="0" w:space="0" w:color="auto"/>
                            <w:right w:val="none" w:sz="0" w:space="0" w:color="auto"/>
                          </w:divBdr>
                          <w:divsChild>
                            <w:div w:id="823352736">
                              <w:marLeft w:val="0"/>
                              <w:marRight w:val="0"/>
                              <w:marTop w:val="0"/>
                              <w:marBottom w:val="0"/>
                              <w:divBdr>
                                <w:top w:val="none" w:sz="0" w:space="0" w:color="auto"/>
                                <w:left w:val="none" w:sz="0" w:space="0" w:color="auto"/>
                                <w:bottom w:val="none" w:sz="0" w:space="0" w:color="auto"/>
                                <w:right w:val="none" w:sz="0" w:space="0" w:color="auto"/>
                              </w:divBdr>
                              <w:divsChild>
                                <w:div w:id="1009672497">
                                  <w:marLeft w:val="0"/>
                                  <w:marRight w:val="0"/>
                                  <w:marTop w:val="0"/>
                                  <w:marBottom w:val="0"/>
                                  <w:divBdr>
                                    <w:top w:val="none" w:sz="0" w:space="0" w:color="auto"/>
                                    <w:left w:val="none" w:sz="0" w:space="0" w:color="auto"/>
                                    <w:bottom w:val="none" w:sz="0" w:space="0" w:color="auto"/>
                                    <w:right w:val="none" w:sz="0" w:space="0" w:color="auto"/>
                                  </w:divBdr>
                                  <w:divsChild>
                                    <w:div w:id="704910669">
                                      <w:marLeft w:val="0"/>
                                      <w:marRight w:val="0"/>
                                      <w:marTop w:val="0"/>
                                      <w:marBottom w:val="0"/>
                                      <w:divBdr>
                                        <w:top w:val="none" w:sz="0" w:space="0" w:color="auto"/>
                                        <w:left w:val="none" w:sz="0" w:space="0" w:color="auto"/>
                                        <w:bottom w:val="none" w:sz="0" w:space="0" w:color="auto"/>
                                        <w:right w:val="none" w:sz="0" w:space="0" w:color="auto"/>
                                      </w:divBdr>
                                      <w:divsChild>
                                        <w:div w:id="125049702">
                                          <w:marLeft w:val="0"/>
                                          <w:marRight w:val="0"/>
                                          <w:marTop w:val="0"/>
                                          <w:marBottom w:val="0"/>
                                          <w:divBdr>
                                            <w:top w:val="none" w:sz="0" w:space="0" w:color="auto"/>
                                            <w:left w:val="none" w:sz="0" w:space="0" w:color="auto"/>
                                            <w:bottom w:val="none" w:sz="0" w:space="0" w:color="auto"/>
                                            <w:right w:val="none" w:sz="0" w:space="0" w:color="auto"/>
                                          </w:divBdr>
                                          <w:divsChild>
                                            <w:div w:id="1707559111">
                                              <w:marLeft w:val="0"/>
                                              <w:marRight w:val="0"/>
                                              <w:marTop w:val="0"/>
                                              <w:marBottom w:val="0"/>
                                              <w:divBdr>
                                                <w:top w:val="none" w:sz="0" w:space="0" w:color="auto"/>
                                                <w:left w:val="none" w:sz="0" w:space="0" w:color="auto"/>
                                                <w:bottom w:val="none" w:sz="0" w:space="0" w:color="auto"/>
                                                <w:right w:val="none" w:sz="0" w:space="0" w:color="auto"/>
                                              </w:divBdr>
                                              <w:divsChild>
                                                <w:div w:id="467625420">
                                                  <w:marLeft w:val="0"/>
                                                  <w:marRight w:val="0"/>
                                                  <w:marTop w:val="0"/>
                                                  <w:marBottom w:val="0"/>
                                                  <w:divBdr>
                                                    <w:top w:val="none" w:sz="0" w:space="0" w:color="auto"/>
                                                    <w:left w:val="none" w:sz="0" w:space="0" w:color="auto"/>
                                                    <w:bottom w:val="none" w:sz="0" w:space="0" w:color="auto"/>
                                                    <w:right w:val="none" w:sz="0" w:space="0" w:color="auto"/>
                                                  </w:divBdr>
                                                  <w:divsChild>
                                                    <w:div w:id="1325090785">
                                                      <w:marLeft w:val="0"/>
                                                      <w:marRight w:val="0"/>
                                                      <w:marTop w:val="0"/>
                                                      <w:marBottom w:val="0"/>
                                                      <w:divBdr>
                                                        <w:top w:val="none" w:sz="0" w:space="0" w:color="auto"/>
                                                        <w:left w:val="none" w:sz="0" w:space="0" w:color="auto"/>
                                                        <w:bottom w:val="none" w:sz="0" w:space="0" w:color="auto"/>
                                                        <w:right w:val="none" w:sz="0" w:space="0" w:color="auto"/>
                                                      </w:divBdr>
                                                      <w:divsChild>
                                                        <w:div w:id="1092775078">
                                                          <w:marLeft w:val="0"/>
                                                          <w:marRight w:val="0"/>
                                                          <w:marTop w:val="0"/>
                                                          <w:marBottom w:val="0"/>
                                                          <w:divBdr>
                                                            <w:top w:val="none" w:sz="0" w:space="0" w:color="auto"/>
                                                            <w:left w:val="none" w:sz="0" w:space="0" w:color="auto"/>
                                                            <w:bottom w:val="none" w:sz="0" w:space="0" w:color="auto"/>
                                                            <w:right w:val="none" w:sz="0" w:space="0" w:color="auto"/>
                                                          </w:divBdr>
                                                          <w:divsChild>
                                                            <w:div w:id="1861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sa@unitedwayroan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rs.gov/Charities-&amp;-Non-Profits/Gross-Receipts-Normally-$25,000-$50,000-or-Less" TargetMode="External"/><Relationship Id="rId5" Type="http://schemas.openxmlformats.org/officeDocument/2006/relationships/webSettings" Target="webSettings.xml"/><Relationship Id="rId10" Type="http://schemas.openxmlformats.org/officeDocument/2006/relationships/hyperlink" Target="https://www.irs.gov/Charities-&amp;-Non-Profits/Exempt-Organizations-Select-Check" TargetMode="External"/><Relationship Id="rId4" Type="http://schemas.openxmlformats.org/officeDocument/2006/relationships/settings" Target="settings.xml"/><Relationship Id="rId9" Type="http://schemas.openxmlformats.org/officeDocument/2006/relationships/hyperlink" Target="http://unitedwayroa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2015-10-19T19:19:00Z</cp:lastPrinted>
  <dcterms:created xsi:type="dcterms:W3CDTF">2016-10-27T19:22:00Z</dcterms:created>
  <dcterms:modified xsi:type="dcterms:W3CDTF">2016-10-27T19:22:00Z</dcterms:modified>
</cp:coreProperties>
</file>